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40A7FA5" w:rsidR="00CE5DD3" w:rsidRPr="00535268" w:rsidRDefault="00C268CF" w:rsidP="00CE5DD3">
            <w:pPr>
              <w:jc w:val="center"/>
              <w:rPr>
                <w:bCs/>
                <w:color w:val="000000" w:themeColor="text1"/>
                <w:sz w:val="32"/>
                <w:szCs w:val="32"/>
              </w:rPr>
            </w:pPr>
            <w:bookmarkStart w:id="1" w:name="Titre_Libel"/>
            <w:r>
              <w:rPr>
                <w:bCs/>
                <w:color w:val="000000" w:themeColor="text1"/>
                <w:sz w:val="32"/>
                <w:szCs w:val="32"/>
              </w:rPr>
              <w:t>Technicien d'études du bâtiment en dessin de projet</w:t>
            </w:r>
            <w:bookmarkEnd w:id="1"/>
          </w:p>
          <w:p w14:paraId="3EC53816" w14:textId="67B27330"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C268CF">
              <w:rPr>
                <w:rFonts w:cstheme="minorHAnsi"/>
                <w:b/>
                <w:smallCaps/>
                <w:color w:val="404040" w:themeColor="text1" w:themeTint="BF"/>
                <w:sz w:val="24"/>
                <w:szCs w:val="24"/>
              </w:rPr>
              <w:t>IV</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5704BB1" w:rsidR="003E5D1B" w:rsidRPr="00477AC1" w:rsidRDefault="002A4CDF"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28/03/2017</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F417B3E" w:rsidR="003E5D1B" w:rsidRPr="00944192" w:rsidRDefault="002A4CDF"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04/04/2017</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4540890" w:rsidR="00477AC1" w:rsidRPr="00944192" w:rsidRDefault="002A4CDF"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15/04/2017</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D3C4FE2" w:rsidR="00CE5DD3" w:rsidRPr="00AA788A" w:rsidRDefault="002A4CDF"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C268CF">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4E6C15">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4E6C15">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5B0FF6">
        <w:rPr>
          <w:noProof/>
          <w:color w:val="FFFFFF" w:themeColor="background1"/>
          <w:sz w:val="16"/>
          <w:szCs w:val="16"/>
        </w:rPr>
        <w:t>C:\GesDTE\B-TEBDPm02\TEBDP_ECF_TP-01313m02_LE.docm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044E64C1" w:rsidR="00CE5DD3" w:rsidRPr="00AA788A" w:rsidRDefault="002A4CDF" w:rsidP="00CE5DD3">
      <w:pPr>
        <w:rPr>
          <w:noProof/>
          <w:color w:val="FFFFFF" w:themeColor="background1"/>
          <w:sz w:val="16"/>
          <w:szCs w:val="16"/>
        </w:rPr>
      </w:pPr>
      <w:bookmarkStart w:id="17" w:name="DTE_Historique"/>
      <w:r>
        <w:rPr>
          <w:noProof/>
          <w:color w:val="FFFFFF" w:themeColor="background1"/>
          <w:sz w:val="16"/>
          <w:szCs w:val="16"/>
        </w:rPr>
        <w:t>Baudiot Nathalie,G,07/04/17 15:42#Baudiot Nathalie,R,07/04/17 15:43#Baudiot Nathalie,PDF,07/04/17 15:45#Baudiot Nathalie,PDF,20/11/17 17:09#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2D767D4" w:rsidR="00310738" w:rsidRPr="00C56E31" w:rsidRDefault="005B0FF6" w:rsidP="00980EE6">
            <w:pPr>
              <w:rPr>
                <w:b/>
                <w:color w:val="404040" w:themeColor="text1" w:themeTint="BF"/>
                <w:sz w:val="28"/>
                <w:szCs w:val="28"/>
              </w:rPr>
            </w:pPr>
            <w:bookmarkStart w:id="18" w:name="IntAct11"/>
            <w:r>
              <w:rPr>
                <w:rStyle w:val="Textedelespacerserv"/>
                <w:b/>
                <w:color w:val="404040" w:themeColor="text1" w:themeTint="BF"/>
                <w:sz w:val="28"/>
                <w:szCs w:val="28"/>
              </w:rPr>
              <w:t>Représenter les ouvrages à l'aide d'un logiciel 3D et établir une demande de permis de construire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8EC2FE" w14:textId="77777777" w:rsidR="005B0FF6" w:rsidRDefault="005B0FF6" w:rsidP="00917C6D">
            <w:pPr>
              <w:pStyle w:val="Listenumrote"/>
              <w:numPr>
                <w:ilvl w:val="0"/>
                <w:numId w:val="0"/>
              </w:numPr>
              <w:spacing w:after="0"/>
              <w:ind w:right="176"/>
              <w:rPr>
                <w:b w:val="0"/>
              </w:rPr>
            </w:pPr>
            <w:bookmarkStart w:id="19" w:name="IntC11"/>
            <w:r>
              <w:rPr>
                <w:b w:val="0"/>
              </w:rPr>
              <w:t>1. Représenter les ouvrages conformes à la règlementation avec les interfaces entre les corps d’état</w:t>
            </w:r>
          </w:p>
          <w:p w14:paraId="00148AD1" w14:textId="77777777" w:rsidR="005B0FF6" w:rsidRDefault="005B0FF6" w:rsidP="00917C6D">
            <w:pPr>
              <w:pStyle w:val="Listenumrote"/>
              <w:numPr>
                <w:ilvl w:val="0"/>
                <w:numId w:val="0"/>
              </w:numPr>
              <w:spacing w:after="0"/>
              <w:ind w:right="176"/>
              <w:rPr>
                <w:b w:val="0"/>
              </w:rPr>
            </w:pPr>
            <w:r>
              <w:rPr>
                <w:b w:val="0"/>
              </w:rPr>
              <w:t>2. Modéliser le projet à l’aide d’un logiciel 3D</w:t>
            </w:r>
          </w:p>
          <w:p w14:paraId="2F7EFE42" w14:textId="77777777" w:rsidR="005B0FF6" w:rsidRDefault="005B0FF6" w:rsidP="00917C6D">
            <w:pPr>
              <w:pStyle w:val="Listenumrote"/>
              <w:numPr>
                <w:ilvl w:val="0"/>
                <w:numId w:val="0"/>
              </w:numPr>
              <w:spacing w:after="0"/>
              <w:ind w:right="176"/>
              <w:rPr>
                <w:b w:val="0"/>
              </w:rPr>
            </w:pPr>
            <w:r>
              <w:rPr>
                <w:b w:val="0"/>
              </w:rPr>
              <w:t>3. Mettre un projet en conformité avec la règlementation</w:t>
            </w:r>
          </w:p>
          <w:p w14:paraId="3E1C7904" w14:textId="77777777" w:rsidR="005B0FF6" w:rsidRDefault="005B0FF6" w:rsidP="00917C6D">
            <w:pPr>
              <w:pStyle w:val="Listenumrote"/>
              <w:numPr>
                <w:ilvl w:val="0"/>
                <w:numId w:val="0"/>
              </w:numPr>
              <w:spacing w:after="0"/>
              <w:ind w:right="176"/>
              <w:rPr>
                <w:b w:val="0"/>
              </w:rPr>
            </w:pPr>
            <w:r>
              <w:rPr>
                <w:b w:val="0"/>
              </w:rPr>
              <w:t>4. Adapter les plans 3D en vue de la réalisation des éléments graphiques du permis de construire y compris le volet paysager</w:t>
            </w:r>
          </w:p>
          <w:p w14:paraId="7ED9959F" w14:textId="77777777" w:rsidR="005B0FF6" w:rsidRDefault="005B0FF6" w:rsidP="00917C6D">
            <w:pPr>
              <w:pStyle w:val="Listenumrote"/>
              <w:numPr>
                <w:ilvl w:val="0"/>
                <w:numId w:val="0"/>
              </w:numPr>
              <w:spacing w:after="0"/>
              <w:ind w:right="176"/>
              <w:rPr>
                <w:b w:val="0"/>
              </w:rPr>
            </w:pPr>
            <w:r>
              <w:rPr>
                <w:b w:val="0"/>
              </w:rPr>
              <w:t>5. Constituer le dossier de demande du permis de construire</w:t>
            </w:r>
          </w:p>
          <w:p w14:paraId="553CFF2B" w14:textId="77777777" w:rsidR="005B0FF6" w:rsidRDefault="005B0FF6" w:rsidP="00917C6D">
            <w:pPr>
              <w:pStyle w:val="Listenumrote"/>
              <w:numPr>
                <w:ilvl w:val="0"/>
                <w:numId w:val="0"/>
              </w:numPr>
              <w:spacing w:after="0"/>
              <w:ind w:right="176"/>
              <w:rPr>
                <w:b w:val="0"/>
              </w:rPr>
            </w:pPr>
            <w:r>
              <w:rPr>
                <w:b w:val="0"/>
              </w:rPr>
              <w:t>6. Métrer les ouvrages des différents corps d’état à partir de plans 2D</w:t>
            </w:r>
          </w:p>
          <w:bookmarkEnd w:id="19"/>
          <w:p w14:paraId="3EC5385E" w14:textId="7C4DF1AA"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525A0C"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525A0C"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525A0C"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525A0C"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2A9F083" w:rsidR="00D074D9" w:rsidRPr="00C56E31" w:rsidRDefault="005B0FF6" w:rsidP="00734737">
            <w:pPr>
              <w:rPr>
                <w:b/>
                <w:color w:val="404040" w:themeColor="text1" w:themeTint="BF"/>
                <w:sz w:val="28"/>
                <w:szCs w:val="28"/>
              </w:rPr>
            </w:pPr>
            <w:bookmarkStart w:id="20" w:name="IntAct21"/>
            <w:r>
              <w:rPr>
                <w:rStyle w:val="Textedelespacerserv"/>
                <w:b/>
                <w:color w:val="404040" w:themeColor="text1" w:themeTint="BF"/>
                <w:sz w:val="28"/>
                <w:szCs w:val="28"/>
              </w:rPr>
              <w:t>Établir les plans d’étude pour un projet de construction ou un projet de réhabilitation dans le cadre d’un projet BIM (Building Information Modeling)</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1FBC34B" w14:textId="77777777" w:rsidR="005B0FF6" w:rsidRDefault="005B0FF6" w:rsidP="00B424B8">
            <w:pPr>
              <w:pStyle w:val="Listenumrote"/>
              <w:numPr>
                <w:ilvl w:val="0"/>
                <w:numId w:val="0"/>
              </w:numPr>
              <w:spacing w:after="0"/>
              <w:ind w:right="176"/>
              <w:rPr>
                <w:b w:val="0"/>
              </w:rPr>
            </w:pPr>
            <w:bookmarkStart w:id="21" w:name="IntC21"/>
            <w:r>
              <w:rPr>
                <w:b w:val="0"/>
              </w:rPr>
              <w:t>1. Représenter les ouvrages conformes à la règlementation avec les interfaces entre les corps d’état</w:t>
            </w:r>
          </w:p>
          <w:p w14:paraId="4341D81E" w14:textId="77777777" w:rsidR="005B0FF6" w:rsidRDefault="005B0FF6" w:rsidP="00B424B8">
            <w:pPr>
              <w:pStyle w:val="Listenumrote"/>
              <w:numPr>
                <w:ilvl w:val="0"/>
                <w:numId w:val="0"/>
              </w:numPr>
              <w:spacing w:after="0"/>
              <w:ind w:right="176"/>
              <w:rPr>
                <w:b w:val="0"/>
              </w:rPr>
            </w:pPr>
            <w:r>
              <w:rPr>
                <w:b w:val="0"/>
              </w:rPr>
              <w:t>2. Réaliser le relevé de l'existant, en faire la description et la mise au net en DAO (Dessin assisté par ordinateur)</w:t>
            </w:r>
          </w:p>
          <w:p w14:paraId="4523BA41" w14:textId="77777777" w:rsidR="005B0FF6" w:rsidRDefault="005B0FF6" w:rsidP="00B424B8">
            <w:pPr>
              <w:pStyle w:val="Listenumrote"/>
              <w:numPr>
                <w:ilvl w:val="0"/>
                <w:numId w:val="0"/>
              </w:numPr>
              <w:spacing w:after="0"/>
              <w:ind w:right="176"/>
              <w:rPr>
                <w:b w:val="0"/>
              </w:rPr>
            </w:pPr>
            <w:r>
              <w:rPr>
                <w:b w:val="0"/>
              </w:rPr>
              <w:t>3. Modéliser le projet à l’aide d’un logiciel 3D</w:t>
            </w:r>
          </w:p>
          <w:p w14:paraId="3D75094B" w14:textId="77777777" w:rsidR="005B0FF6" w:rsidRDefault="005B0FF6" w:rsidP="00B424B8">
            <w:pPr>
              <w:pStyle w:val="Listenumrote"/>
              <w:numPr>
                <w:ilvl w:val="0"/>
                <w:numId w:val="0"/>
              </w:numPr>
              <w:spacing w:after="0"/>
              <w:ind w:right="176"/>
              <w:rPr>
                <w:b w:val="0"/>
              </w:rPr>
            </w:pPr>
            <w:r>
              <w:rPr>
                <w:b w:val="0"/>
              </w:rPr>
              <w:t>4. Proposer des solutions techniques pour la réhabilitation d’une construction</w:t>
            </w:r>
          </w:p>
          <w:p w14:paraId="66534332" w14:textId="77777777" w:rsidR="005B0FF6" w:rsidRDefault="005B0FF6" w:rsidP="00B424B8">
            <w:pPr>
              <w:pStyle w:val="Listenumrote"/>
              <w:numPr>
                <w:ilvl w:val="0"/>
                <w:numId w:val="0"/>
              </w:numPr>
              <w:spacing w:after="0"/>
              <w:ind w:right="176"/>
              <w:rPr>
                <w:b w:val="0"/>
              </w:rPr>
            </w:pPr>
            <w:r>
              <w:rPr>
                <w:b w:val="0"/>
              </w:rPr>
              <w:t>5. Alimenter la maquette numérique avec les caractéristiques et performances des ouvrages selon le protocole BIM (building information modeling)</w:t>
            </w:r>
          </w:p>
          <w:p w14:paraId="2F68671C" w14:textId="77777777" w:rsidR="005B0FF6" w:rsidRDefault="005B0FF6" w:rsidP="00B424B8">
            <w:pPr>
              <w:pStyle w:val="Listenumrote"/>
              <w:numPr>
                <w:ilvl w:val="0"/>
                <w:numId w:val="0"/>
              </w:numPr>
              <w:spacing w:after="0"/>
              <w:ind w:right="176"/>
              <w:rPr>
                <w:b w:val="0"/>
              </w:rPr>
            </w:pPr>
            <w:r>
              <w:rPr>
                <w:b w:val="0"/>
              </w:rPr>
              <w:t>6. Mettre un projet en conformité avec la règlementation</w:t>
            </w:r>
          </w:p>
          <w:bookmarkEnd w:id="21"/>
          <w:p w14:paraId="3EC53985" w14:textId="46E3E22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525A0C"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525A0C"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525A0C"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525A0C"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1C85AFEB" w:rsidR="00D074D9" w:rsidRPr="00D178F8" w:rsidRDefault="005B0FF6"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le dossier de plans en vue de la consultation des entreprises</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D090DBC" w14:textId="77777777" w:rsidR="005B0FF6" w:rsidRDefault="005B0FF6" w:rsidP="00B424B8">
            <w:pPr>
              <w:pStyle w:val="Listenumrote"/>
              <w:numPr>
                <w:ilvl w:val="0"/>
                <w:numId w:val="0"/>
              </w:numPr>
              <w:spacing w:after="0"/>
              <w:ind w:right="176"/>
              <w:rPr>
                <w:b w:val="0"/>
              </w:rPr>
            </w:pPr>
            <w:bookmarkStart w:id="23" w:name="IntC31"/>
            <w:r>
              <w:rPr>
                <w:b w:val="0"/>
              </w:rPr>
              <w:t>1. Représenter les ouvrages conformes à la règlementation avec les interfaces entre les corps d’état</w:t>
            </w:r>
          </w:p>
          <w:p w14:paraId="021ABF25" w14:textId="77777777" w:rsidR="005B0FF6" w:rsidRDefault="005B0FF6" w:rsidP="00B424B8">
            <w:pPr>
              <w:pStyle w:val="Listenumrote"/>
              <w:numPr>
                <w:ilvl w:val="0"/>
                <w:numId w:val="0"/>
              </w:numPr>
              <w:spacing w:after="0"/>
              <w:ind w:right="176"/>
              <w:rPr>
                <w:b w:val="0"/>
              </w:rPr>
            </w:pPr>
            <w:r>
              <w:rPr>
                <w:b w:val="0"/>
              </w:rPr>
              <w:t>2. Dessiner les plans de détails d’exécution des ouvrages à l'échelle adaptée à la taille du projet</w:t>
            </w:r>
          </w:p>
          <w:p w14:paraId="7EEB6759" w14:textId="77777777" w:rsidR="005B0FF6" w:rsidRDefault="005B0FF6" w:rsidP="00B424B8">
            <w:pPr>
              <w:pStyle w:val="Listenumrote"/>
              <w:numPr>
                <w:ilvl w:val="0"/>
                <w:numId w:val="0"/>
              </w:numPr>
              <w:spacing w:after="0"/>
              <w:ind w:right="176"/>
              <w:rPr>
                <w:b w:val="0"/>
              </w:rPr>
            </w:pPr>
            <w:r>
              <w:rPr>
                <w:b w:val="0"/>
              </w:rPr>
              <w:t>3. Alimenter la maquette numérique avec les caractéristiques et performances des ouvrages selon le protocole BIM (building information modeling)</w:t>
            </w:r>
          </w:p>
          <w:p w14:paraId="23F15D93" w14:textId="77777777" w:rsidR="005B0FF6" w:rsidRDefault="005B0FF6" w:rsidP="00B424B8">
            <w:pPr>
              <w:pStyle w:val="Listenumrote"/>
              <w:numPr>
                <w:ilvl w:val="0"/>
                <w:numId w:val="0"/>
              </w:numPr>
              <w:spacing w:after="0"/>
              <w:ind w:right="176"/>
              <w:rPr>
                <w:b w:val="0"/>
              </w:rPr>
            </w:pPr>
            <w:r>
              <w:rPr>
                <w:b w:val="0"/>
              </w:rPr>
              <w:t>4. Réaliser la synthèse des plans techniques et architecte</w:t>
            </w:r>
          </w:p>
          <w:bookmarkEnd w:id="23"/>
          <w:p w14:paraId="3EC53AAC" w14:textId="27E8AAE8"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525A0C"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525A0C"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525A0C"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525A0C"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07CDA808" w:rsidR="00CB604F" w:rsidRPr="00607838" w:rsidRDefault="005B0FF6" w:rsidP="00CB604F">
                <w:pPr>
                  <w:jc w:val="center"/>
                  <w:rPr>
                    <w:b/>
                    <w:color w:val="404040" w:themeColor="text1" w:themeTint="BF"/>
                    <w:sz w:val="20"/>
                    <w:szCs w:val="20"/>
                  </w:rPr>
                </w:pPr>
                <w:r>
                  <w:rPr>
                    <w:b/>
                    <w:color w:val="404040" w:themeColor="text1" w:themeTint="BF"/>
                    <w:sz w:val="20"/>
                    <w:szCs w:val="20"/>
                  </w:rPr>
                  <w:t>Représenter les ouvrages à l'aide d'un logiciel 3D et établir une demande de permis de construire</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9D66336" w14:textId="77777777" w:rsidR="005B0FF6" w:rsidRDefault="005B0FF6" w:rsidP="00CB604F">
                <w:pPr>
                  <w:rPr>
                    <w:color w:val="404040" w:themeColor="text1" w:themeTint="BF"/>
                    <w:sz w:val="20"/>
                    <w:szCs w:val="20"/>
                  </w:rPr>
                </w:pPr>
                <w:r>
                  <w:rPr>
                    <w:color w:val="404040" w:themeColor="text1" w:themeTint="BF"/>
                    <w:sz w:val="20"/>
                    <w:szCs w:val="20"/>
                  </w:rPr>
                  <w:t>1. Représenter les ouvrages conformes à la règlementation avec les interfaces entre les corps d’état</w:t>
                </w:r>
              </w:p>
              <w:p w14:paraId="6641B7D8" w14:textId="77777777" w:rsidR="005B0FF6" w:rsidRDefault="005B0FF6" w:rsidP="00CB604F">
                <w:pPr>
                  <w:rPr>
                    <w:color w:val="404040" w:themeColor="text1" w:themeTint="BF"/>
                    <w:sz w:val="20"/>
                    <w:szCs w:val="20"/>
                  </w:rPr>
                </w:pPr>
                <w:r>
                  <w:rPr>
                    <w:color w:val="404040" w:themeColor="text1" w:themeTint="BF"/>
                    <w:sz w:val="20"/>
                    <w:szCs w:val="20"/>
                  </w:rPr>
                  <w:t>2. Modéliser le projet à l’aide d’un logiciel 3D</w:t>
                </w:r>
              </w:p>
              <w:p w14:paraId="0ACE3534" w14:textId="77777777" w:rsidR="005B0FF6" w:rsidRDefault="005B0FF6" w:rsidP="00CB604F">
                <w:pPr>
                  <w:rPr>
                    <w:color w:val="404040" w:themeColor="text1" w:themeTint="BF"/>
                    <w:sz w:val="20"/>
                    <w:szCs w:val="20"/>
                  </w:rPr>
                </w:pPr>
                <w:r>
                  <w:rPr>
                    <w:color w:val="404040" w:themeColor="text1" w:themeTint="BF"/>
                    <w:sz w:val="20"/>
                    <w:szCs w:val="20"/>
                  </w:rPr>
                  <w:t>3. Mettre un projet en conformité avec la règlementation</w:t>
                </w:r>
              </w:p>
              <w:p w14:paraId="6F6456EA" w14:textId="77777777" w:rsidR="005B0FF6" w:rsidRDefault="005B0FF6" w:rsidP="00CB604F">
                <w:pPr>
                  <w:rPr>
                    <w:color w:val="404040" w:themeColor="text1" w:themeTint="BF"/>
                    <w:sz w:val="20"/>
                    <w:szCs w:val="20"/>
                  </w:rPr>
                </w:pPr>
                <w:r>
                  <w:rPr>
                    <w:color w:val="404040" w:themeColor="text1" w:themeTint="BF"/>
                    <w:sz w:val="20"/>
                    <w:szCs w:val="20"/>
                  </w:rPr>
                  <w:t>4. Adapter les plans 3D en vue de la réalisation des éléments graphiques du permis de construire y compris le volet paysager</w:t>
                </w:r>
              </w:p>
              <w:p w14:paraId="507F05FD" w14:textId="77777777" w:rsidR="005B0FF6" w:rsidRDefault="005B0FF6" w:rsidP="00CB604F">
                <w:pPr>
                  <w:rPr>
                    <w:color w:val="404040" w:themeColor="text1" w:themeTint="BF"/>
                    <w:sz w:val="20"/>
                    <w:szCs w:val="20"/>
                  </w:rPr>
                </w:pPr>
                <w:r>
                  <w:rPr>
                    <w:color w:val="404040" w:themeColor="text1" w:themeTint="BF"/>
                    <w:sz w:val="20"/>
                    <w:szCs w:val="20"/>
                  </w:rPr>
                  <w:t>5. Constituer le dossier de demande du permis de construire</w:t>
                </w:r>
              </w:p>
              <w:p w14:paraId="3B3D5852" w14:textId="77777777" w:rsidR="005B0FF6" w:rsidRDefault="005B0FF6" w:rsidP="00CB604F">
                <w:pPr>
                  <w:rPr>
                    <w:color w:val="404040" w:themeColor="text1" w:themeTint="BF"/>
                    <w:sz w:val="20"/>
                    <w:szCs w:val="20"/>
                  </w:rPr>
                </w:pPr>
                <w:r>
                  <w:rPr>
                    <w:color w:val="404040" w:themeColor="text1" w:themeTint="BF"/>
                    <w:sz w:val="20"/>
                    <w:szCs w:val="20"/>
                  </w:rPr>
                  <w:t>6. Métrer les ouvrages des différents corps d’état à partir de plans 2D</w:t>
                </w:r>
              </w:p>
              <w:p w14:paraId="61E03C1A" w14:textId="3415968C"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214D74F" w:rsidR="00CB604F" w:rsidRPr="00607838" w:rsidRDefault="005B0FF6" w:rsidP="00CB604F">
                <w:pPr>
                  <w:jc w:val="center"/>
                  <w:rPr>
                    <w:b/>
                    <w:color w:val="404040" w:themeColor="text1" w:themeTint="BF"/>
                    <w:sz w:val="20"/>
                    <w:szCs w:val="20"/>
                  </w:rPr>
                </w:pPr>
                <w:r>
                  <w:rPr>
                    <w:b/>
                    <w:color w:val="404040" w:themeColor="text1" w:themeTint="BF"/>
                    <w:sz w:val="20"/>
                    <w:szCs w:val="20"/>
                  </w:rPr>
                  <w:t>Établir les plans d’étude pour un projet de construction ou un projet de réhabilitation dans le cadre d’un projet BIM (Building Information Modeling)</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434C4B5E" w14:textId="77777777" w:rsidR="005B0FF6" w:rsidRDefault="005B0FF6" w:rsidP="00CB604F">
                <w:pPr>
                  <w:rPr>
                    <w:color w:val="404040" w:themeColor="text1" w:themeTint="BF"/>
                    <w:sz w:val="20"/>
                    <w:szCs w:val="20"/>
                  </w:rPr>
                </w:pPr>
                <w:r>
                  <w:rPr>
                    <w:color w:val="404040" w:themeColor="text1" w:themeTint="BF"/>
                    <w:sz w:val="20"/>
                    <w:szCs w:val="20"/>
                  </w:rPr>
                  <w:t>1. Représenter les ouvrages conformes à la règlementation avec les interfaces entre les corps d’état</w:t>
                </w:r>
              </w:p>
              <w:p w14:paraId="10824B31" w14:textId="77777777" w:rsidR="005B0FF6" w:rsidRDefault="005B0FF6" w:rsidP="00CB604F">
                <w:pPr>
                  <w:rPr>
                    <w:color w:val="404040" w:themeColor="text1" w:themeTint="BF"/>
                    <w:sz w:val="20"/>
                    <w:szCs w:val="20"/>
                  </w:rPr>
                </w:pPr>
                <w:r>
                  <w:rPr>
                    <w:color w:val="404040" w:themeColor="text1" w:themeTint="BF"/>
                    <w:sz w:val="20"/>
                    <w:szCs w:val="20"/>
                  </w:rPr>
                  <w:t>2. Réaliser le relevé de l'existant, en faire la description et la mise au net en DAO (Dessin assisté par ordinateur)</w:t>
                </w:r>
              </w:p>
              <w:p w14:paraId="7C4FE32F" w14:textId="77777777" w:rsidR="005B0FF6" w:rsidRDefault="005B0FF6" w:rsidP="00CB604F">
                <w:pPr>
                  <w:rPr>
                    <w:color w:val="404040" w:themeColor="text1" w:themeTint="BF"/>
                    <w:sz w:val="20"/>
                    <w:szCs w:val="20"/>
                  </w:rPr>
                </w:pPr>
                <w:r>
                  <w:rPr>
                    <w:color w:val="404040" w:themeColor="text1" w:themeTint="BF"/>
                    <w:sz w:val="20"/>
                    <w:szCs w:val="20"/>
                  </w:rPr>
                  <w:t>3. Modéliser le projet à l’aide d’un logiciel 3D</w:t>
                </w:r>
              </w:p>
              <w:p w14:paraId="5D3D905E" w14:textId="77777777" w:rsidR="005B0FF6" w:rsidRDefault="005B0FF6" w:rsidP="00CB604F">
                <w:pPr>
                  <w:rPr>
                    <w:color w:val="404040" w:themeColor="text1" w:themeTint="BF"/>
                    <w:sz w:val="20"/>
                    <w:szCs w:val="20"/>
                  </w:rPr>
                </w:pPr>
                <w:r>
                  <w:rPr>
                    <w:color w:val="404040" w:themeColor="text1" w:themeTint="BF"/>
                    <w:sz w:val="20"/>
                    <w:szCs w:val="20"/>
                  </w:rPr>
                  <w:t>4. Proposer des solutions techniques pour la réhabilitation d’une construction</w:t>
                </w:r>
              </w:p>
              <w:p w14:paraId="105D0D92" w14:textId="77777777" w:rsidR="005B0FF6" w:rsidRDefault="005B0FF6" w:rsidP="00CB604F">
                <w:pPr>
                  <w:rPr>
                    <w:color w:val="404040" w:themeColor="text1" w:themeTint="BF"/>
                    <w:sz w:val="20"/>
                    <w:szCs w:val="20"/>
                  </w:rPr>
                </w:pPr>
                <w:r>
                  <w:rPr>
                    <w:color w:val="404040" w:themeColor="text1" w:themeTint="BF"/>
                    <w:sz w:val="20"/>
                    <w:szCs w:val="20"/>
                  </w:rPr>
                  <w:t>5. Alimenter la maquette numérique avec les caractéristiques et performances des ouvrages selon le protocole BIM (building information modeling)</w:t>
                </w:r>
              </w:p>
              <w:p w14:paraId="05DE301A" w14:textId="77777777" w:rsidR="005B0FF6" w:rsidRDefault="005B0FF6" w:rsidP="00CB604F">
                <w:pPr>
                  <w:rPr>
                    <w:color w:val="404040" w:themeColor="text1" w:themeTint="BF"/>
                    <w:sz w:val="20"/>
                    <w:szCs w:val="20"/>
                  </w:rPr>
                </w:pPr>
                <w:r>
                  <w:rPr>
                    <w:color w:val="404040" w:themeColor="text1" w:themeTint="BF"/>
                    <w:sz w:val="20"/>
                    <w:szCs w:val="20"/>
                  </w:rPr>
                  <w:t>6. Mettre un projet en conformité avec la règlementation</w:t>
                </w:r>
              </w:p>
              <w:p w14:paraId="383FBC14" w14:textId="58E5E064" w:rsidR="00CB604F" w:rsidRDefault="00525A0C"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14F75EF" w:rsidR="00CB604F" w:rsidRPr="00607838" w:rsidRDefault="005B0FF6" w:rsidP="00CB604F">
                <w:pPr>
                  <w:jc w:val="center"/>
                  <w:rPr>
                    <w:b/>
                    <w:color w:val="404040" w:themeColor="text1" w:themeTint="BF"/>
                    <w:sz w:val="20"/>
                    <w:szCs w:val="20"/>
                  </w:rPr>
                </w:pPr>
                <w:r>
                  <w:rPr>
                    <w:b/>
                    <w:color w:val="404040" w:themeColor="text1" w:themeTint="BF"/>
                    <w:sz w:val="20"/>
                    <w:szCs w:val="20"/>
                  </w:rPr>
                  <w:t>Réaliser le dossier de plans en vue de la consultation des entreprises</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A66AD63" w14:textId="77777777" w:rsidR="005B0FF6" w:rsidRDefault="005B0FF6" w:rsidP="00957140">
            <w:pPr>
              <w:rPr>
                <w:color w:val="404040" w:themeColor="text1" w:themeTint="BF"/>
                <w:sz w:val="20"/>
                <w:szCs w:val="20"/>
              </w:rPr>
            </w:pPr>
            <w:bookmarkStart w:id="31" w:name="IntC32"/>
            <w:r>
              <w:rPr>
                <w:color w:val="404040" w:themeColor="text1" w:themeTint="BF"/>
                <w:sz w:val="20"/>
                <w:szCs w:val="20"/>
              </w:rPr>
              <w:t>1. Représenter les ouvrages conformes à la règlementation avec les interfaces entre les corps d’état</w:t>
            </w:r>
          </w:p>
          <w:p w14:paraId="6B2F1CA5" w14:textId="77777777" w:rsidR="005B0FF6" w:rsidRDefault="005B0FF6" w:rsidP="00957140">
            <w:pPr>
              <w:rPr>
                <w:color w:val="404040" w:themeColor="text1" w:themeTint="BF"/>
                <w:sz w:val="20"/>
                <w:szCs w:val="20"/>
              </w:rPr>
            </w:pPr>
            <w:r>
              <w:rPr>
                <w:color w:val="404040" w:themeColor="text1" w:themeTint="BF"/>
                <w:sz w:val="20"/>
                <w:szCs w:val="20"/>
              </w:rPr>
              <w:t>2. Dessiner les plans de détails d’exécution des ouvrages à l'échelle adaptée à la taille du projet</w:t>
            </w:r>
          </w:p>
          <w:p w14:paraId="706CD4F0" w14:textId="77777777" w:rsidR="005B0FF6" w:rsidRDefault="005B0FF6" w:rsidP="00957140">
            <w:pPr>
              <w:rPr>
                <w:color w:val="404040" w:themeColor="text1" w:themeTint="BF"/>
                <w:sz w:val="20"/>
                <w:szCs w:val="20"/>
              </w:rPr>
            </w:pPr>
            <w:r>
              <w:rPr>
                <w:color w:val="404040" w:themeColor="text1" w:themeTint="BF"/>
                <w:sz w:val="20"/>
                <w:szCs w:val="20"/>
              </w:rPr>
              <w:t>3. Alimenter la maquette numérique avec les caractéristiques et performances des ouvrages selon le protocole BIM (building information modeling)</w:t>
            </w:r>
          </w:p>
          <w:p w14:paraId="08E80FB4" w14:textId="77777777" w:rsidR="005B0FF6" w:rsidRDefault="005B0FF6" w:rsidP="00957140">
            <w:pPr>
              <w:rPr>
                <w:color w:val="404040" w:themeColor="text1" w:themeTint="BF"/>
                <w:sz w:val="20"/>
                <w:szCs w:val="20"/>
              </w:rPr>
            </w:pPr>
            <w:r>
              <w:rPr>
                <w:color w:val="404040" w:themeColor="text1" w:themeTint="BF"/>
                <w:sz w:val="20"/>
                <w:szCs w:val="20"/>
              </w:rPr>
              <w:t>4. Réaliser la synthèse des plans techniques et architecte</w:t>
            </w:r>
          </w:p>
          <w:bookmarkEnd w:id="31"/>
          <w:p w14:paraId="36ED0EC5" w14:textId="1A31F09A"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FB17660"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EA0B2E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467D69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6173C0F"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EAF0F97"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67674B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18FD8A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CF5ECF3"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157B7" w14:textId="77777777" w:rsidR="00C56E31" w:rsidRDefault="00C56E31" w:rsidP="00D54522">
      <w:r>
        <w:separator/>
      </w:r>
    </w:p>
  </w:endnote>
  <w:endnote w:type="continuationSeparator" w:id="0">
    <w:p w14:paraId="6EFEA4AC" w14:textId="77777777" w:rsidR="00C56E31" w:rsidRDefault="00C56E3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1EB96E7" w:rsidR="00C56E31" w:rsidRPr="0037256B" w:rsidRDefault="00C268CF"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TEBDP</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7BF16F6" w:rsidR="00C56E31" w:rsidRPr="0037256B" w:rsidRDefault="00C268CF"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TP-01313</w:t>
          </w:r>
          <w:bookmarkEnd w:id="7"/>
        </w:p>
      </w:tc>
      <w:tc>
        <w:tcPr>
          <w:tcW w:w="838" w:type="dxa"/>
          <w:vAlign w:val="center"/>
        </w:tcPr>
        <w:p w14:paraId="3EC53ED4" w14:textId="67D5BC79" w:rsidR="00C56E31" w:rsidRPr="0037256B" w:rsidRDefault="00C268CF"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375F52CA" w:rsidR="00C56E31" w:rsidRPr="0037256B" w:rsidRDefault="002A4CDF"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04/04/2017</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A4CDF">
            <w:rPr>
              <w:rFonts w:ascii="Arial Narrow" w:hAnsi="Arial Narrow" w:cs="Arial"/>
              <w:noProof/>
              <w:color w:val="595959" w:themeColor="text1" w:themeTint="A6"/>
              <w:sz w:val="18"/>
              <w:szCs w:val="18"/>
            </w:rPr>
            <w:t>07/04/2017</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A4CDF">
            <w:rPr>
              <w:rStyle w:val="Numrodepage"/>
              <w:rFonts w:ascii="Arial Narrow" w:hAnsi="Arial Narrow" w:cs="Arial"/>
              <w:noProof/>
              <w:color w:val="595959" w:themeColor="text1" w:themeTint="A6"/>
              <w:sz w:val="18"/>
              <w:szCs w:val="18"/>
            </w:rPr>
            <w:t>17</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A4CDF">
            <w:rPr>
              <w:rStyle w:val="Numrodepage"/>
              <w:rFonts w:ascii="Arial Narrow" w:hAnsi="Arial Narrow" w:cs="Arial"/>
              <w:noProof/>
              <w:color w:val="595959" w:themeColor="text1" w:themeTint="A6"/>
              <w:sz w:val="18"/>
              <w:szCs w:val="18"/>
            </w:rPr>
            <w:t>17</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9D3D2" w14:textId="77777777" w:rsidR="00C56E31" w:rsidRDefault="00C56E31" w:rsidP="00D54522">
      <w:r>
        <w:separator/>
      </w:r>
    </w:p>
  </w:footnote>
  <w:footnote w:type="continuationSeparator" w:id="0">
    <w:p w14:paraId="4595470C" w14:textId="77777777" w:rsidR="00C56E31" w:rsidRDefault="00C56E3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CE5DD3">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3EC53F16">
                <wp:extent cx="1146442" cy="1285875"/>
                <wp:effectExtent l="0" t="0" r="0" b="0"/>
                <wp:docPr id="15" name="Image 15"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CDF"/>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C15"/>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B0FF6"/>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445F"/>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3688"/>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268C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A7D56A4-687D-4880-8242-757047726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2584</Words>
  <Characters>11370</Characters>
  <Application>Microsoft Office Word</Application>
  <DocSecurity>0</DocSecurity>
  <Lines>1137</Lines>
  <Paragraphs>775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2017-11-20T16:09:00Z</dcterms:created>
  <dcterms:modified xsi:type="dcterms:W3CDTF">2017-11-20T16:09:00Z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