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633F517" w:rsidR="00CE5DD3" w:rsidRPr="00535268" w:rsidRDefault="001C2128" w:rsidP="00CE5DD3">
            <w:pPr>
              <w:jc w:val="center"/>
              <w:rPr>
                <w:bCs/>
                <w:color w:val="000000" w:themeColor="text1"/>
                <w:sz w:val="32"/>
                <w:szCs w:val="32"/>
              </w:rPr>
            </w:pPr>
            <w:bookmarkStart w:id="1" w:name="Titre_Libel"/>
            <w:r>
              <w:rPr>
                <w:bCs/>
                <w:color w:val="000000" w:themeColor="text1"/>
                <w:sz w:val="32"/>
                <w:szCs w:val="32"/>
              </w:rPr>
              <w:t>Technicien métreur du bâtiment</w:t>
            </w:r>
            <w:bookmarkEnd w:id="1"/>
          </w:p>
          <w:p w14:paraId="3EC53816" w14:textId="1E945701"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AB2E5C">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184B4C4" w:rsidR="003E5D1B" w:rsidRPr="00477AC1" w:rsidRDefault="001C2128"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12/07/2019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63C2911F" w:rsidR="003E5D1B" w:rsidRPr="00944192" w:rsidRDefault="001C2128"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27/07/2019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3443C489" w:rsidR="00477AC1" w:rsidRPr="00944192" w:rsidRDefault="001C2128"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15/04/2020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40C028B3" w:rsidR="00CE5DD3" w:rsidRPr="00AA788A" w:rsidRDefault="001C2128"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A76A7B">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6E3FBD">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6E3FBD">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A76A7B">
        <w:rPr>
          <w:noProof/>
          <w:color w:val="FFFFFF" w:themeColor="background1"/>
          <w:sz w:val="16"/>
          <w:szCs w:val="16"/>
        </w:rPr>
        <w:t>https://espace.afpa.fr/sites/sip/GesDTE/DTE/B-TMBm01/TMB_ECF_TP-01377m01_LE.docm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23ED9F7" w:rsidR="00CE5DD3" w:rsidRPr="00AA788A" w:rsidRDefault="001C2128"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MODELE_ECF_LE.docm#Zapart Nathalie,G,30/07/19 16:01 , MODELE_ECF_LE.docm#Zapart Nathalie,R,31/07/19 10:04#Zapart Nathalie,ALADM,31/07/19 10:05#Zapart Nathalie,RADM,31/07/19 10:06#Zapart Nathalie,PDF,31/07/19 16:56#</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E59A7CD" w:rsidR="00310738" w:rsidRPr="00C56E31" w:rsidRDefault="00A215C7" w:rsidP="00980EE6">
            <w:pPr>
              <w:rPr>
                <w:b/>
                <w:color w:val="404040" w:themeColor="text1" w:themeTint="BF"/>
                <w:sz w:val="28"/>
                <w:szCs w:val="28"/>
              </w:rPr>
            </w:pPr>
            <w:bookmarkStart w:id="18" w:name="IntAct11"/>
            <w:r>
              <w:rPr>
                <w:rStyle w:val="Textedelespacerserv"/>
                <w:b/>
                <w:color w:val="404040" w:themeColor="text1" w:themeTint="BF"/>
                <w:sz w:val="28"/>
                <w:szCs w:val="28"/>
              </w:rPr>
              <w:t>Métrer un projet de bâtiment traité en BIM ou en conventionnel</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F499E48" w14:textId="77777777" w:rsidR="00A215C7" w:rsidRDefault="00A215C7" w:rsidP="00917C6D">
            <w:pPr>
              <w:pStyle w:val="Listenumrote"/>
              <w:numPr>
                <w:ilvl w:val="0"/>
                <w:numId w:val="0"/>
              </w:numPr>
              <w:spacing w:after="0"/>
              <w:ind w:right="176"/>
              <w:rPr>
                <w:b w:val="0"/>
              </w:rPr>
            </w:pPr>
            <w:bookmarkStart w:id="19" w:name="IntC11"/>
            <w:r>
              <w:rPr>
                <w:b w:val="0"/>
              </w:rPr>
              <w:t>1. Réaliser le métré d'un projet de bâtiment à partir de plans 2D ou d'une maquette numérique</w:t>
            </w:r>
          </w:p>
          <w:p w14:paraId="50CD548D" w14:textId="77777777" w:rsidR="00A215C7" w:rsidRDefault="00A215C7" w:rsidP="00917C6D">
            <w:pPr>
              <w:pStyle w:val="Listenumrote"/>
              <w:numPr>
                <w:ilvl w:val="0"/>
                <w:numId w:val="0"/>
              </w:numPr>
              <w:spacing w:after="0"/>
              <w:ind w:right="176"/>
              <w:rPr>
                <w:b w:val="0"/>
              </w:rPr>
            </w:pPr>
            <w:r>
              <w:rPr>
                <w:b w:val="0"/>
              </w:rPr>
              <w:t>2. Etablir le relevé et la description d'un bâtiment existant</w:t>
            </w:r>
          </w:p>
          <w:p w14:paraId="35EA1A3A" w14:textId="77777777" w:rsidR="00A215C7" w:rsidRDefault="00A215C7" w:rsidP="00917C6D">
            <w:pPr>
              <w:pStyle w:val="Listenumrote"/>
              <w:numPr>
                <w:ilvl w:val="0"/>
                <w:numId w:val="0"/>
              </w:numPr>
              <w:spacing w:after="0"/>
              <w:ind w:right="176"/>
              <w:rPr>
                <w:b w:val="0"/>
              </w:rPr>
            </w:pPr>
            <w:r>
              <w:rPr>
                <w:b w:val="0"/>
              </w:rPr>
              <w:t>3. Vérifier la conformité du projet de bâtiment avec les normes et la réglementation</w:t>
            </w:r>
          </w:p>
          <w:bookmarkEnd w:id="19"/>
          <w:p w14:paraId="3EC5385E" w14:textId="70317F35"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506F49"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506F49"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506F49"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506F49"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B227179" w:rsidR="00D074D9" w:rsidRPr="00C56E31" w:rsidRDefault="00A215C7" w:rsidP="00734737">
            <w:pPr>
              <w:rPr>
                <w:b/>
                <w:color w:val="404040" w:themeColor="text1" w:themeTint="BF"/>
                <w:sz w:val="28"/>
                <w:szCs w:val="28"/>
              </w:rPr>
            </w:pPr>
            <w:bookmarkStart w:id="20" w:name="IntAct21"/>
            <w:r>
              <w:rPr>
                <w:rStyle w:val="Textedelespacerserv"/>
                <w:b/>
                <w:color w:val="404040" w:themeColor="text1" w:themeTint="BF"/>
                <w:sz w:val="28"/>
                <w:szCs w:val="28"/>
              </w:rPr>
              <w:t>Réaliser l'étude de prix d'un projet de bâtiment traité en BIM ou en conventionnel</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9987A83" w14:textId="77777777" w:rsidR="00A215C7" w:rsidRDefault="00A215C7" w:rsidP="00B424B8">
            <w:pPr>
              <w:pStyle w:val="Listenumrote"/>
              <w:numPr>
                <w:ilvl w:val="0"/>
                <w:numId w:val="0"/>
              </w:numPr>
              <w:spacing w:after="0"/>
              <w:ind w:right="176"/>
              <w:rPr>
                <w:b w:val="0"/>
              </w:rPr>
            </w:pPr>
            <w:bookmarkStart w:id="21" w:name="IntC21"/>
            <w:r>
              <w:rPr>
                <w:b w:val="0"/>
              </w:rPr>
              <w:t>1. Proposer une organisation d'un chantier de construction</w:t>
            </w:r>
          </w:p>
          <w:p w14:paraId="2A8554A8" w14:textId="77777777" w:rsidR="00A215C7" w:rsidRDefault="00A215C7" w:rsidP="00B424B8">
            <w:pPr>
              <w:pStyle w:val="Listenumrote"/>
              <w:numPr>
                <w:ilvl w:val="0"/>
                <w:numId w:val="0"/>
              </w:numPr>
              <w:spacing w:after="0"/>
              <w:ind w:right="176"/>
              <w:rPr>
                <w:b w:val="0"/>
              </w:rPr>
            </w:pPr>
            <w:r>
              <w:rPr>
                <w:b w:val="0"/>
              </w:rPr>
              <w:t>2. Réaliser le métré d'un projet de bâtiment à partir de plans 2D ou d'une maquette numérique</w:t>
            </w:r>
          </w:p>
          <w:p w14:paraId="1AEB9ACE" w14:textId="77777777" w:rsidR="00A215C7" w:rsidRDefault="00A215C7" w:rsidP="00B424B8">
            <w:pPr>
              <w:pStyle w:val="Listenumrote"/>
              <w:numPr>
                <w:ilvl w:val="0"/>
                <w:numId w:val="0"/>
              </w:numPr>
              <w:spacing w:after="0"/>
              <w:ind w:right="176"/>
              <w:rPr>
                <w:b w:val="0"/>
              </w:rPr>
            </w:pPr>
            <w:r>
              <w:rPr>
                <w:b w:val="0"/>
              </w:rPr>
              <w:t>3. Consulter les fournisseurs ou les sous-traitants pour un projet de bâtiment</w:t>
            </w:r>
          </w:p>
          <w:p w14:paraId="707BA4D3" w14:textId="77777777" w:rsidR="00A215C7" w:rsidRDefault="00A215C7" w:rsidP="00B424B8">
            <w:pPr>
              <w:pStyle w:val="Listenumrote"/>
              <w:numPr>
                <w:ilvl w:val="0"/>
                <w:numId w:val="0"/>
              </w:numPr>
              <w:spacing w:after="0"/>
              <w:ind w:right="176"/>
              <w:rPr>
                <w:b w:val="0"/>
              </w:rPr>
            </w:pPr>
            <w:r>
              <w:rPr>
                <w:b w:val="0"/>
              </w:rPr>
              <w:t>4. Calculer le prix de vente aux déboursés d'un projet de bâtiment</w:t>
            </w:r>
          </w:p>
          <w:bookmarkEnd w:id="21"/>
          <w:p w14:paraId="3EC53985" w14:textId="6FAD9009"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506F4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506F4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506F4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506F4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1C3F3213" w:rsidR="00CB604F" w:rsidRPr="00607838" w:rsidRDefault="00A215C7" w:rsidP="00CB604F">
                <w:pPr>
                  <w:jc w:val="center"/>
                  <w:rPr>
                    <w:b/>
                    <w:color w:val="404040" w:themeColor="text1" w:themeTint="BF"/>
                    <w:sz w:val="20"/>
                    <w:szCs w:val="20"/>
                  </w:rPr>
                </w:pPr>
                <w:r>
                  <w:rPr>
                    <w:b/>
                    <w:color w:val="404040" w:themeColor="text1" w:themeTint="BF"/>
                    <w:sz w:val="20"/>
                    <w:szCs w:val="20"/>
                  </w:rPr>
                  <w:t>Métrer un projet de bâtiment traité en BIM ou en conventionnel</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254E392" w14:textId="77777777" w:rsidR="00A215C7" w:rsidRDefault="00A215C7" w:rsidP="00CB604F">
                <w:pPr>
                  <w:rPr>
                    <w:color w:val="404040" w:themeColor="text1" w:themeTint="BF"/>
                    <w:sz w:val="20"/>
                    <w:szCs w:val="20"/>
                  </w:rPr>
                </w:pPr>
                <w:r>
                  <w:rPr>
                    <w:color w:val="404040" w:themeColor="text1" w:themeTint="BF"/>
                    <w:sz w:val="20"/>
                    <w:szCs w:val="20"/>
                  </w:rPr>
                  <w:t>1. Réaliser le métré d'un projet de bâtiment à partir de plans 2D ou d'une maquette numérique</w:t>
                </w:r>
              </w:p>
              <w:p w14:paraId="73227870" w14:textId="77777777" w:rsidR="00A215C7" w:rsidRDefault="00A215C7" w:rsidP="00CB604F">
                <w:pPr>
                  <w:rPr>
                    <w:color w:val="404040" w:themeColor="text1" w:themeTint="BF"/>
                    <w:sz w:val="20"/>
                    <w:szCs w:val="20"/>
                  </w:rPr>
                </w:pPr>
                <w:r>
                  <w:rPr>
                    <w:color w:val="404040" w:themeColor="text1" w:themeTint="BF"/>
                    <w:sz w:val="20"/>
                    <w:szCs w:val="20"/>
                  </w:rPr>
                  <w:t>2. Etablir le relevé et la description d'un bâtiment existant</w:t>
                </w:r>
              </w:p>
              <w:p w14:paraId="416CFB98" w14:textId="77777777" w:rsidR="00A215C7" w:rsidRDefault="00A215C7" w:rsidP="00CB604F">
                <w:pPr>
                  <w:rPr>
                    <w:color w:val="404040" w:themeColor="text1" w:themeTint="BF"/>
                    <w:sz w:val="20"/>
                    <w:szCs w:val="20"/>
                  </w:rPr>
                </w:pPr>
                <w:r>
                  <w:rPr>
                    <w:color w:val="404040" w:themeColor="text1" w:themeTint="BF"/>
                    <w:sz w:val="20"/>
                    <w:szCs w:val="20"/>
                  </w:rPr>
                  <w:t>3. Vérifier la conformité du projet de bâtiment avec les normes et la réglementation</w:t>
                </w:r>
              </w:p>
              <w:p w14:paraId="61E03C1A" w14:textId="0C73616B"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917EC6D" w:rsidR="00CB604F" w:rsidRPr="00607838" w:rsidRDefault="00A215C7" w:rsidP="00CB604F">
                <w:pPr>
                  <w:jc w:val="center"/>
                  <w:rPr>
                    <w:b/>
                    <w:color w:val="404040" w:themeColor="text1" w:themeTint="BF"/>
                    <w:sz w:val="20"/>
                    <w:szCs w:val="20"/>
                  </w:rPr>
                </w:pPr>
                <w:r>
                  <w:rPr>
                    <w:b/>
                    <w:color w:val="404040" w:themeColor="text1" w:themeTint="BF"/>
                    <w:sz w:val="20"/>
                    <w:szCs w:val="20"/>
                  </w:rPr>
                  <w:t>Réaliser l'étude de prix d'un projet de bâtiment traité en BIM ou en conventionnel</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197675C4" w14:textId="77777777" w:rsidR="00A215C7" w:rsidRDefault="00A215C7" w:rsidP="00CB604F">
                <w:pPr>
                  <w:rPr>
                    <w:color w:val="404040" w:themeColor="text1" w:themeTint="BF"/>
                    <w:sz w:val="20"/>
                    <w:szCs w:val="20"/>
                  </w:rPr>
                </w:pPr>
                <w:r>
                  <w:rPr>
                    <w:color w:val="404040" w:themeColor="text1" w:themeTint="BF"/>
                    <w:sz w:val="20"/>
                    <w:szCs w:val="20"/>
                  </w:rPr>
                  <w:t>1. Proposer une organisation d'un chantier de construction</w:t>
                </w:r>
              </w:p>
              <w:p w14:paraId="74843722" w14:textId="77777777" w:rsidR="00A215C7" w:rsidRDefault="00A215C7" w:rsidP="00CB604F">
                <w:pPr>
                  <w:rPr>
                    <w:color w:val="404040" w:themeColor="text1" w:themeTint="BF"/>
                    <w:sz w:val="20"/>
                    <w:szCs w:val="20"/>
                  </w:rPr>
                </w:pPr>
                <w:r>
                  <w:rPr>
                    <w:color w:val="404040" w:themeColor="text1" w:themeTint="BF"/>
                    <w:sz w:val="20"/>
                    <w:szCs w:val="20"/>
                  </w:rPr>
                  <w:t>2. Réaliser le métré d'un projet de bâtiment à partir de plans 2D ou d'une maquette numérique</w:t>
                </w:r>
              </w:p>
              <w:p w14:paraId="3DDDAC4E" w14:textId="77777777" w:rsidR="00A215C7" w:rsidRDefault="00A215C7" w:rsidP="00CB604F">
                <w:pPr>
                  <w:rPr>
                    <w:color w:val="404040" w:themeColor="text1" w:themeTint="BF"/>
                    <w:sz w:val="20"/>
                    <w:szCs w:val="20"/>
                  </w:rPr>
                </w:pPr>
                <w:r>
                  <w:rPr>
                    <w:color w:val="404040" w:themeColor="text1" w:themeTint="BF"/>
                    <w:sz w:val="20"/>
                    <w:szCs w:val="20"/>
                  </w:rPr>
                  <w:t>3. Consulter les fournisseurs ou les sous-traitants pour un projet de bâtiment</w:t>
                </w:r>
              </w:p>
              <w:p w14:paraId="3934AE73" w14:textId="77777777" w:rsidR="00A215C7" w:rsidRDefault="00A215C7" w:rsidP="00CB604F">
                <w:pPr>
                  <w:rPr>
                    <w:color w:val="404040" w:themeColor="text1" w:themeTint="BF"/>
                    <w:sz w:val="20"/>
                    <w:szCs w:val="20"/>
                  </w:rPr>
                </w:pPr>
                <w:r>
                  <w:rPr>
                    <w:color w:val="404040" w:themeColor="text1" w:themeTint="BF"/>
                    <w:sz w:val="20"/>
                    <w:szCs w:val="20"/>
                  </w:rPr>
                  <w:t>4. Calculer le prix de vente aux déboursés d'un projet de bâtiment</w:t>
                </w:r>
              </w:p>
              <w:p w14:paraId="383FBC14" w14:textId="24BE7253" w:rsidR="00CB604F" w:rsidRDefault="00506F49"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ED75B72"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01B60480"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54D0909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20FAE930"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66DC000D"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8107A17"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3904FB42"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2060B4CE"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3B289ECB"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6A87363C"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6CFD491"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7421FC10"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0388A64"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4A18F9CB" w:rsidR="00C56E31" w:rsidRPr="0037256B" w:rsidRDefault="00AB2E5C"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TMB</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18EC7BB" w:rsidR="00C56E31" w:rsidRPr="0037256B" w:rsidRDefault="00AB2E5C"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TP-01377</w:t>
          </w:r>
          <w:bookmarkEnd w:id="7"/>
        </w:p>
      </w:tc>
      <w:tc>
        <w:tcPr>
          <w:tcW w:w="838" w:type="dxa"/>
          <w:vAlign w:val="center"/>
        </w:tcPr>
        <w:p w14:paraId="3EC53ED4" w14:textId="46739145" w:rsidR="00C56E31" w:rsidRPr="0037256B" w:rsidRDefault="00AB2E5C"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01</w:t>
          </w:r>
          <w:bookmarkEnd w:id="8"/>
        </w:p>
      </w:tc>
      <w:tc>
        <w:tcPr>
          <w:tcW w:w="1701" w:type="dxa"/>
          <w:vAlign w:val="center"/>
        </w:tcPr>
        <w:p w14:paraId="3EC53ED5" w14:textId="346F4C94" w:rsidR="00C56E31" w:rsidRPr="0037256B" w:rsidRDefault="001C2128"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27/07/2019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1C2128">
            <w:rPr>
              <w:rFonts w:ascii="Arial Narrow" w:hAnsi="Arial Narrow" w:cs="Arial"/>
              <w:noProof/>
              <w:color w:val="595959" w:themeColor="text1" w:themeTint="A6"/>
              <w:sz w:val="18"/>
              <w:szCs w:val="18"/>
            </w:rPr>
            <w:t>31/07/2019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1C2128">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1C2128">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2128"/>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456B1"/>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A78B5"/>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3FBD"/>
    <w:rsid w:val="006E4490"/>
    <w:rsid w:val="006F096B"/>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27DF0"/>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15C7"/>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6A7B"/>
    <w:rsid w:val="00A77826"/>
    <w:rsid w:val="00A821A1"/>
    <w:rsid w:val="00A844DD"/>
    <w:rsid w:val="00AA788A"/>
    <w:rsid w:val="00AB2E5C"/>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77747"/>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purl.org/dc/elements/1.1/"/>
    <ds:schemaRef ds:uri="http://purl.org/dc/term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D12D1A-DD7D-418E-B9CA-D6D48A92F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1719</Words>
  <Characters>7532</Characters>
  <Application>Microsoft Office Word</Application>
  <DocSecurity>0</DocSecurity>
  <Lines>836</Lines>
  <Paragraphs>544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2019-07-31T14:56:00Z</dcterms:created>
  <dcterms:modified xsi:type="dcterms:W3CDTF">2019-07-31T14:56:00Z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