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6E6E028" w:rsidR="00CE5DD3" w:rsidRPr="00535268" w:rsidRDefault="0032053A" w:rsidP="00CE5DD3">
            <w:pPr>
              <w:jc w:val="center"/>
              <w:rPr>
                <w:bCs/>
                <w:color w:val="000000" w:themeColor="text1"/>
                <w:sz w:val="32"/>
                <w:szCs w:val="32"/>
              </w:rPr>
            </w:pPr>
            <w:bookmarkStart w:id="0" w:name="Titre_Libel"/>
            <w:r>
              <w:rPr>
                <w:bCs/>
                <w:color w:val="000000" w:themeColor="text1"/>
                <w:sz w:val="32"/>
                <w:szCs w:val="32"/>
              </w:rPr>
              <w:t>Agent de médiation, information, services</w:t>
            </w:r>
            <w:bookmarkEnd w:id="0"/>
          </w:p>
          <w:p w14:paraId="3EC53816" w14:textId="0AE999CF"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EC5E34">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4B0CE58" w:rsidR="003E5D1B" w:rsidRPr="00477AC1" w:rsidRDefault="0032053A"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04/07/2023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6B15E78" w:rsidR="003E5D1B" w:rsidRPr="00944192" w:rsidRDefault="0032053A"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09/07/2023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06F814FE" w:rsidR="00477AC1" w:rsidRPr="00944192" w:rsidRDefault="0032053A"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02/07/2023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28CD7E8B" w:rsidR="00CE5DD3" w:rsidRPr="00AA788A" w:rsidRDefault="0032053A"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EC5E34">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70682F">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70682F">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A81EC8">
        <w:rPr>
          <w:noProof/>
          <w:color w:val="FFFFFF" w:themeColor="background1"/>
          <w:sz w:val="16"/>
          <w:szCs w:val="16"/>
        </w:rPr>
        <w:t>C:\GesDTE\T-AMISm07\AMIS_ECF_TP-00392m07_LE.docm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6BB4E5AA" w:rsidR="00CE5DD3" w:rsidRPr="00AA788A" w:rsidRDefault="0032053A"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MODELE_ECF_LE.docm#Baudiot Nathalie,G,11/07/23 10:12 , MODELE_ECF_LE.docm#Baudiot Nathalie,R,11/07/23 10:14#Baudiot Nathalie,PDF,11/07/23 10:15#</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2EDFA55" w:rsidR="00310738" w:rsidRPr="00C56E31" w:rsidRDefault="00A81EC8" w:rsidP="00980EE6">
            <w:pPr>
              <w:rPr>
                <w:b/>
                <w:color w:val="404040" w:themeColor="text1" w:themeTint="BF"/>
                <w:sz w:val="28"/>
                <w:szCs w:val="28"/>
              </w:rPr>
            </w:pPr>
            <w:bookmarkStart w:id="17" w:name="IntAct11"/>
            <w:r>
              <w:rPr>
                <w:rStyle w:val="Textedelespacerserv"/>
                <w:b/>
                <w:color w:val="404040" w:themeColor="text1" w:themeTint="BF"/>
                <w:sz w:val="28"/>
                <w:szCs w:val="28"/>
              </w:rPr>
              <w:t>Participer au maintien du lien social et prévenir les situations de conflit ou de dysfonctionnement par une présence active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B273D20" w14:textId="77777777" w:rsidR="00A81EC8" w:rsidRDefault="00A81EC8" w:rsidP="00917C6D">
            <w:pPr>
              <w:pStyle w:val="Listenumrote"/>
              <w:numPr>
                <w:ilvl w:val="0"/>
                <w:numId w:val="0"/>
              </w:numPr>
              <w:spacing w:after="0"/>
              <w:ind w:right="176"/>
              <w:rPr>
                <w:b w:val="0"/>
              </w:rPr>
            </w:pPr>
            <w:bookmarkStart w:id="18" w:name="IntC11"/>
            <w:r>
              <w:rPr>
                <w:b w:val="0"/>
              </w:rPr>
              <w:t>1. Détecter les signes révélateurs de dysfonctionnements</w:t>
            </w:r>
          </w:p>
          <w:p w14:paraId="0A6D8D76" w14:textId="77777777" w:rsidR="00A81EC8" w:rsidRDefault="00A81EC8" w:rsidP="00917C6D">
            <w:pPr>
              <w:pStyle w:val="Listenumrote"/>
              <w:numPr>
                <w:ilvl w:val="0"/>
                <w:numId w:val="0"/>
              </w:numPr>
              <w:spacing w:after="0"/>
              <w:ind w:right="176"/>
              <w:rPr>
                <w:b w:val="0"/>
              </w:rPr>
            </w:pPr>
            <w:r>
              <w:rPr>
                <w:b w:val="0"/>
              </w:rPr>
              <w:t>2. Discerner les signes révélateurs de besoins, d'attentes, de détresse, ou les comportements pouvant générer des situations problématiques</w:t>
            </w:r>
          </w:p>
          <w:p w14:paraId="6F630F9E" w14:textId="77777777" w:rsidR="00A81EC8" w:rsidRDefault="00A81EC8" w:rsidP="00917C6D">
            <w:pPr>
              <w:pStyle w:val="Listenumrote"/>
              <w:numPr>
                <w:ilvl w:val="0"/>
                <w:numId w:val="0"/>
              </w:numPr>
              <w:spacing w:after="0"/>
              <w:ind w:right="176"/>
              <w:rPr>
                <w:b w:val="0"/>
              </w:rPr>
            </w:pPr>
            <w:r>
              <w:rPr>
                <w:b w:val="0"/>
              </w:rPr>
              <w:t>3. Aller à la rencontre des personnes et des acteurs locaux, et instaurer un dialogue au quotidien</w:t>
            </w:r>
          </w:p>
          <w:p w14:paraId="2D7ACE3F" w14:textId="77777777" w:rsidR="00A81EC8" w:rsidRDefault="00A81EC8" w:rsidP="00917C6D">
            <w:pPr>
              <w:pStyle w:val="Listenumrote"/>
              <w:numPr>
                <w:ilvl w:val="0"/>
                <w:numId w:val="0"/>
              </w:numPr>
              <w:spacing w:after="0"/>
              <w:ind w:right="176"/>
              <w:rPr>
                <w:b w:val="0"/>
              </w:rPr>
            </w:pPr>
            <w:r>
              <w:rPr>
                <w:b w:val="0"/>
              </w:rPr>
              <w:t>4. Informer, orienter les personnes et leur apporter une aide ponctuelle</w:t>
            </w:r>
          </w:p>
          <w:p w14:paraId="5299F2EC" w14:textId="77777777" w:rsidR="00A81EC8" w:rsidRDefault="00A81EC8" w:rsidP="00917C6D">
            <w:pPr>
              <w:pStyle w:val="Listenumrote"/>
              <w:numPr>
                <w:ilvl w:val="0"/>
                <w:numId w:val="0"/>
              </w:numPr>
              <w:spacing w:after="0"/>
              <w:ind w:right="176"/>
              <w:rPr>
                <w:b w:val="0"/>
              </w:rPr>
            </w:pPr>
            <w:r>
              <w:rPr>
                <w:b w:val="0"/>
              </w:rPr>
              <w:t>5. Transmettre les observations et informations recueillies dans le cadre de la veille sociale et technique</w:t>
            </w:r>
          </w:p>
          <w:bookmarkEnd w:id="18"/>
          <w:p w14:paraId="3EC5385E" w14:textId="5B471FC0"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1C15A2"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1C15A2"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1C15A2"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1C15A2"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2A3731B" w:rsidR="00D074D9" w:rsidRPr="00C56E31" w:rsidRDefault="00A81EC8" w:rsidP="00734737">
            <w:pPr>
              <w:rPr>
                <w:b/>
                <w:color w:val="404040" w:themeColor="text1" w:themeTint="BF"/>
                <w:sz w:val="28"/>
                <w:szCs w:val="28"/>
              </w:rPr>
            </w:pPr>
            <w:bookmarkStart w:id="19" w:name="IntAct21"/>
            <w:r>
              <w:rPr>
                <w:rStyle w:val="Textedelespacerserv"/>
                <w:b/>
                <w:color w:val="404040" w:themeColor="text1" w:themeTint="BF"/>
                <w:sz w:val="28"/>
                <w:szCs w:val="28"/>
              </w:rPr>
              <w:t>Réguler par la médiation des situations de tension et de conflit</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1E70B26" w14:textId="77777777" w:rsidR="00A81EC8" w:rsidRDefault="00A81EC8" w:rsidP="00B424B8">
            <w:pPr>
              <w:pStyle w:val="Listenumrote"/>
              <w:numPr>
                <w:ilvl w:val="0"/>
                <w:numId w:val="0"/>
              </w:numPr>
              <w:spacing w:after="0"/>
              <w:ind w:right="176"/>
              <w:rPr>
                <w:b w:val="0"/>
              </w:rPr>
            </w:pPr>
            <w:bookmarkStart w:id="20" w:name="IntC21"/>
            <w:r>
              <w:rPr>
                <w:b w:val="0"/>
              </w:rPr>
              <w:t>1. Sensibiliser au respect des règles</w:t>
            </w:r>
          </w:p>
          <w:p w14:paraId="69B6FA57" w14:textId="77777777" w:rsidR="00A81EC8" w:rsidRDefault="00A81EC8" w:rsidP="00B424B8">
            <w:pPr>
              <w:pStyle w:val="Listenumrote"/>
              <w:numPr>
                <w:ilvl w:val="0"/>
                <w:numId w:val="0"/>
              </w:numPr>
              <w:spacing w:after="0"/>
              <w:ind w:right="176"/>
              <w:rPr>
                <w:b w:val="0"/>
              </w:rPr>
            </w:pPr>
            <w:r>
              <w:rPr>
                <w:b w:val="0"/>
              </w:rPr>
              <w:t>2. Apaiser les situations de conflit en temps réel</w:t>
            </w:r>
          </w:p>
          <w:p w14:paraId="6E198708" w14:textId="77777777" w:rsidR="00A81EC8" w:rsidRDefault="00A81EC8" w:rsidP="00B424B8">
            <w:pPr>
              <w:pStyle w:val="Listenumrote"/>
              <w:numPr>
                <w:ilvl w:val="0"/>
                <w:numId w:val="0"/>
              </w:numPr>
              <w:spacing w:after="0"/>
              <w:ind w:right="176"/>
              <w:rPr>
                <w:b w:val="0"/>
              </w:rPr>
            </w:pPr>
            <w:r>
              <w:rPr>
                <w:b w:val="0"/>
              </w:rPr>
              <w:t>3. Veiller à la sécurité des personnes et effectuer les premiers gestes d’urgence en attendant l’intervention du service compétent</w:t>
            </w:r>
          </w:p>
          <w:p w14:paraId="323E7960" w14:textId="77777777" w:rsidR="00A81EC8" w:rsidRDefault="00A81EC8" w:rsidP="00B424B8">
            <w:pPr>
              <w:pStyle w:val="Listenumrote"/>
              <w:numPr>
                <w:ilvl w:val="0"/>
                <w:numId w:val="0"/>
              </w:numPr>
              <w:spacing w:after="0"/>
              <w:ind w:right="176"/>
              <w:rPr>
                <w:b w:val="0"/>
              </w:rPr>
            </w:pPr>
            <w:r>
              <w:rPr>
                <w:b w:val="0"/>
              </w:rPr>
              <w:t>4. Analyser des situations vécues et rendre compte de son activité</w:t>
            </w:r>
          </w:p>
          <w:bookmarkEnd w:id="20"/>
          <w:p w14:paraId="3EC53985" w14:textId="0E3F6CD2"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1C15A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1C15A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1C15A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1C15A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26CCD3DF" w:rsidR="00D074D9" w:rsidRPr="00D178F8" w:rsidRDefault="00A81EC8"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Participer à des actions d'animation ponctuelles ou à des projets partenariaux</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FA22A67" w14:textId="77777777" w:rsidR="00A81EC8" w:rsidRDefault="00A81EC8" w:rsidP="00B424B8">
            <w:pPr>
              <w:pStyle w:val="Listenumrote"/>
              <w:numPr>
                <w:ilvl w:val="0"/>
                <w:numId w:val="0"/>
              </w:numPr>
              <w:spacing w:after="0"/>
              <w:ind w:right="176"/>
              <w:rPr>
                <w:b w:val="0"/>
              </w:rPr>
            </w:pPr>
            <w:bookmarkStart w:id="22" w:name="IntC31"/>
            <w:r>
              <w:rPr>
                <w:b w:val="0"/>
              </w:rPr>
              <w:t>1. S’intégrer dans un projet de la structure ou dans un partenariat</w:t>
            </w:r>
          </w:p>
          <w:p w14:paraId="725EF179" w14:textId="77777777" w:rsidR="00A81EC8" w:rsidRDefault="00A81EC8" w:rsidP="00B424B8">
            <w:pPr>
              <w:pStyle w:val="Listenumrote"/>
              <w:numPr>
                <w:ilvl w:val="0"/>
                <w:numId w:val="0"/>
              </w:numPr>
              <w:spacing w:after="0"/>
              <w:ind w:right="176"/>
              <w:rPr>
                <w:b w:val="0"/>
              </w:rPr>
            </w:pPr>
            <w:r>
              <w:rPr>
                <w:b w:val="0"/>
              </w:rPr>
              <w:t>2. Préparer la diffusion d’une information dans le cadre d’un projet</w:t>
            </w:r>
          </w:p>
          <w:p w14:paraId="43EFD75E" w14:textId="77777777" w:rsidR="00A81EC8" w:rsidRDefault="00A81EC8" w:rsidP="00B424B8">
            <w:pPr>
              <w:pStyle w:val="Listenumrote"/>
              <w:numPr>
                <w:ilvl w:val="0"/>
                <w:numId w:val="0"/>
              </w:numPr>
              <w:spacing w:after="0"/>
              <w:ind w:right="176"/>
              <w:rPr>
                <w:b w:val="0"/>
              </w:rPr>
            </w:pPr>
            <w:r>
              <w:rPr>
                <w:b w:val="0"/>
              </w:rPr>
              <w:t>3. Faciliter la participation du public aux projets et diffuser une information</w:t>
            </w:r>
          </w:p>
          <w:bookmarkEnd w:id="22"/>
          <w:p w14:paraId="3EC53AAC" w14:textId="3F6294B6"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1C15A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1C15A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1C15A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1C15A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645647C" w:rsidR="00CB604F" w:rsidRPr="00607838" w:rsidRDefault="00A81EC8" w:rsidP="00CB604F">
                <w:pPr>
                  <w:jc w:val="center"/>
                  <w:rPr>
                    <w:b/>
                    <w:color w:val="404040" w:themeColor="text1" w:themeTint="BF"/>
                    <w:sz w:val="20"/>
                    <w:szCs w:val="20"/>
                  </w:rPr>
                </w:pPr>
                <w:r>
                  <w:rPr>
                    <w:b/>
                    <w:color w:val="404040" w:themeColor="text1" w:themeTint="BF"/>
                    <w:sz w:val="20"/>
                    <w:szCs w:val="20"/>
                  </w:rPr>
                  <w:t>Participer au maintien du lien social et prévenir les situations de conflit ou de dysfonctionnement par une présence active</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45FCADE" w14:textId="77777777" w:rsidR="00A81EC8" w:rsidRDefault="00A81EC8" w:rsidP="00CB604F">
                <w:pPr>
                  <w:rPr>
                    <w:color w:val="404040" w:themeColor="text1" w:themeTint="BF"/>
                    <w:sz w:val="20"/>
                    <w:szCs w:val="20"/>
                  </w:rPr>
                </w:pPr>
                <w:r>
                  <w:rPr>
                    <w:color w:val="404040" w:themeColor="text1" w:themeTint="BF"/>
                    <w:sz w:val="20"/>
                    <w:szCs w:val="20"/>
                  </w:rPr>
                  <w:t>1. Détecter les signes révélateurs de dysfonctionnements</w:t>
                </w:r>
              </w:p>
              <w:p w14:paraId="4F02A039" w14:textId="77777777" w:rsidR="00A81EC8" w:rsidRDefault="00A81EC8" w:rsidP="00CB604F">
                <w:pPr>
                  <w:rPr>
                    <w:color w:val="404040" w:themeColor="text1" w:themeTint="BF"/>
                    <w:sz w:val="20"/>
                    <w:szCs w:val="20"/>
                  </w:rPr>
                </w:pPr>
                <w:r>
                  <w:rPr>
                    <w:color w:val="404040" w:themeColor="text1" w:themeTint="BF"/>
                    <w:sz w:val="20"/>
                    <w:szCs w:val="20"/>
                  </w:rPr>
                  <w:t>2. Discerner les signes révélateurs de besoins, d'attentes, de détresse, ou les comportements pouvant générer des situations problématiques</w:t>
                </w:r>
              </w:p>
              <w:p w14:paraId="2168FD24" w14:textId="77777777" w:rsidR="00A81EC8" w:rsidRDefault="00A81EC8" w:rsidP="00CB604F">
                <w:pPr>
                  <w:rPr>
                    <w:color w:val="404040" w:themeColor="text1" w:themeTint="BF"/>
                    <w:sz w:val="20"/>
                    <w:szCs w:val="20"/>
                  </w:rPr>
                </w:pPr>
                <w:r>
                  <w:rPr>
                    <w:color w:val="404040" w:themeColor="text1" w:themeTint="BF"/>
                    <w:sz w:val="20"/>
                    <w:szCs w:val="20"/>
                  </w:rPr>
                  <w:t>3. Aller à la rencontre des personnes et des acteurs locaux, et instaurer un dialogue au quotidien</w:t>
                </w:r>
              </w:p>
              <w:p w14:paraId="223FED77" w14:textId="77777777" w:rsidR="00A81EC8" w:rsidRDefault="00A81EC8" w:rsidP="00CB604F">
                <w:pPr>
                  <w:rPr>
                    <w:color w:val="404040" w:themeColor="text1" w:themeTint="BF"/>
                    <w:sz w:val="20"/>
                    <w:szCs w:val="20"/>
                  </w:rPr>
                </w:pPr>
                <w:r>
                  <w:rPr>
                    <w:color w:val="404040" w:themeColor="text1" w:themeTint="BF"/>
                    <w:sz w:val="20"/>
                    <w:szCs w:val="20"/>
                  </w:rPr>
                  <w:t>4. Informer, orienter les personnes et leur apporter une aide ponctuelle</w:t>
                </w:r>
              </w:p>
              <w:p w14:paraId="6A878129" w14:textId="77777777" w:rsidR="00A81EC8" w:rsidRDefault="00A81EC8" w:rsidP="00CB604F">
                <w:pPr>
                  <w:rPr>
                    <w:color w:val="404040" w:themeColor="text1" w:themeTint="BF"/>
                    <w:sz w:val="20"/>
                    <w:szCs w:val="20"/>
                  </w:rPr>
                </w:pPr>
                <w:r>
                  <w:rPr>
                    <w:color w:val="404040" w:themeColor="text1" w:themeTint="BF"/>
                    <w:sz w:val="20"/>
                    <w:szCs w:val="20"/>
                  </w:rPr>
                  <w:t>5. Transmettre les observations et informations recueillies dans le cadre de la veille sociale et technique</w:t>
                </w:r>
              </w:p>
              <w:p w14:paraId="61E03C1A" w14:textId="0985BBEF"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AAECE91" w:rsidR="00CB604F" w:rsidRPr="00607838" w:rsidRDefault="00A81EC8" w:rsidP="00CB604F">
                <w:pPr>
                  <w:jc w:val="center"/>
                  <w:rPr>
                    <w:b/>
                    <w:color w:val="404040" w:themeColor="text1" w:themeTint="BF"/>
                    <w:sz w:val="20"/>
                    <w:szCs w:val="20"/>
                  </w:rPr>
                </w:pPr>
                <w:r>
                  <w:rPr>
                    <w:b/>
                    <w:color w:val="404040" w:themeColor="text1" w:themeTint="BF"/>
                    <w:sz w:val="20"/>
                    <w:szCs w:val="20"/>
                  </w:rPr>
                  <w:t>Réguler par la médiation des situations de tension et de conflit</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5D1ACEAF" w14:textId="77777777" w:rsidR="00A81EC8" w:rsidRDefault="00A81EC8" w:rsidP="00CB604F">
                <w:pPr>
                  <w:rPr>
                    <w:color w:val="404040" w:themeColor="text1" w:themeTint="BF"/>
                    <w:sz w:val="20"/>
                    <w:szCs w:val="20"/>
                  </w:rPr>
                </w:pPr>
                <w:r>
                  <w:rPr>
                    <w:color w:val="404040" w:themeColor="text1" w:themeTint="BF"/>
                    <w:sz w:val="20"/>
                    <w:szCs w:val="20"/>
                  </w:rPr>
                  <w:t>1. Sensibiliser au respect des règles</w:t>
                </w:r>
              </w:p>
              <w:p w14:paraId="5B42592E" w14:textId="77777777" w:rsidR="00A81EC8" w:rsidRDefault="00A81EC8" w:rsidP="00CB604F">
                <w:pPr>
                  <w:rPr>
                    <w:color w:val="404040" w:themeColor="text1" w:themeTint="BF"/>
                    <w:sz w:val="20"/>
                    <w:szCs w:val="20"/>
                  </w:rPr>
                </w:pPr>
                <w:r>
                  <w:rPr>
                    <w:color w:val="404040" w:themeColor="text1" w:themeTint="BF"/>
                    <w:sz w:val="20"/>
                    <w:szCs w:val="20"/>
                  </w:rPr>
                  <w:t>2. Apaiser les situations de conflit en temps réel</w:t>
                </w:r>
              </w:p>
              <w:p w14:paraId="693D9AAB" w14:textId="77777777" w:rsidR="00A81EC8" w:rsidRDefault="00A81EC8" w:rsidP="00CB604F">
                <w:pPr>
                  <w:rPr>
                    <w:color w:val="404040" w:themeColor="text1" w:themeTint="BF"/>
                    <w:sz w:val="20"/>
                    <w:szCs w:val="20"/>
                  </w:rPr>
                </w:pPr>
                <w:r>
                  <w:rPr>
                    <w:color w:val="404040" w:themeColor="text1" w:themeTint="BF"/>
                    <w:sz w:val="20"/>
                    <w:szCs w:val="20"/>
                  </w:rPr>
                  <w:t>3. Veiller à la sécurité des personnes et effectuer les premiers gestes d’urgence en attendant l’intervention du service compétent</w:t>
                </w:r>
              </w:p>
              <w:p w14:paraId="0940F3C0" w14:textId="77777777" w:rsidR="00A81EC8" w:rsidRDefault="00A81EC8" w:rsidP="00CB604F">
                <w:pPr>
                  <w:rPr>
                    <w:color w:val="404040" w:themeColor="text1" w:themeTint="BF"/>
                    <w:sz w:val="20"/>
                    <w:szCs w:val="20"/>
                  </w:rPr>
                </w:pPr>
                <w:r>
                  <w:rPr>
                    <w:color w:val="404040" w:themeColor="text1" w:themeTint="BF"/>
                    <w:sz w:val="20"/>
                    <w:szCs w:val="20"/>
                  </w:rPr>
                  <w:t>4. Analyser des situations vécues et rendre compte de son activité</w:t>
                </w:r>
              </w:p>
              <w:p w14:paraId="383FBC14" w14:textId="33D4E423" w:rsidR="00CB604F" w:rsidRDefault="001C15A2"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029FF6A" w:rsidR="00CB604F" w:rsidRPr="00607838" w:rsidRDefault="00A81EC8" w:rsidP="00CB604F">
                <w:pPr>
                  <w:jc w:val="center"/>
                  <w:rPr>
                    <w:b/>
                    <w:color w:val="404040" w:themeColor="text1" w:themeTint="BF"/>
                    <w:sz w:val="20"/>
                    <w:szCs w:val="20"/>
                  </w:rPr>
                </w:pPr>
                <w:r>
                  <w:rPr>
                    <w:b/>
                    <w:color w:val="404040" w:themeColor="text1" w:themeTint="BF"/>
                    <w:sz w:val="20"/>
                    <w:szCs w:val="20"/>
                  </w:rPr>
                  <w:t>Participer à des actions d'animation ponctuelles ou à des projets partenariaux</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8CE7552" w14:textId="77777777" w:rsidR="00A81EC8" w:rsidRDefault="00A81EC8" w:rsidP="00957140">
            <w:pPr>
              <w:rPr>
                <w:color w:val="404040" w:themeColor="text1" w:themeTint="BF"/>
                <w:sz w:val="20"/>
                <w:szCs w:val="20"/>
              </w:rPr>
            </w:pPr>
            <w:bookmarkStart w:id="30" w:name="IntC32"/>
            <w:r>
              <w:rPr>
                <w:color w:val="404040" w:themeColor="text1" w:themeTint="BF"/>
                <w:sz w:val="20"/>
                <w:szCs w:val="20"/>
              </w:rPr>
              <w:t>1. S’intégrer dans un projet de la structure ou dans un partenariat</w:t>
            </w:r>
          </w:p>
          <w:p w14:paraId="1044028B" w14:textId="77777777" w:rsidR="00A81EC8" w:rsidRDefault="00A81EC8" w:rsidP="00957140">
            <w:pPr>
              <w:rPr>
                <w:color w:val="404040" w:themeColor="text1" w:themeTint="BF"/>
                <w:sz w:val="20"/>
                <w:szCs w:val="20"/>
              </w:rPr>
            </w:pPr>
            <w:r>
              <w:rPr>
                <w:color w:val="404040" w:themeColor="text1" w:themeTint="BF"/>
                <w:sz w:val="20"/>
                <w:szCs w:val="20"/>
              </w:rPr>
              <w:t>2. Préparer la diffusion d’une information dans le cadre d’un projet</w:t>
            </w:r>
          </w:p>
          <w:p w14:paraId="692D006C" w14:textId="77777777" w:rsidR="00A81EC8" w:rsidRDefault="00A81EC8" w:rsidP="00957140">
            <w:pPr>
              <w:rPr>
                <w:color w:val="404040" w:themeColor="text1" w:themeTint="BF"/>
                <w:sz w:val="20"/>
                <w:szCs w:val="20"/>
              </w:rPr>
            </w:pPr>
            <w:r>
              <w:rPr>
                <w:color w:val="404040" w:themeColor="text1" w:themeTint="BF"/>
                <w:sz w:val="20"/>
                <w:szCs w:val="20"/>
              </w:rPr>
              <w:t>3. Faciliter la participation du public aux projets et diffuser une information</w:t>
            </w:r>
          </w:p>
          <w:bookmarkEnd w:id="30"/>
          <w:p w14:paraId="36ED0EC5" w14:textId="1C22413A"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1" w:name="sommaire4"/>
      <w:bookmarkEnd w:id="31"/>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D6229E7" w:rsidR="00C56E31" w:rsidRPr="0037256B" w:rsidRDefault="00EC5E34"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AMIS</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5FA6881" w:rsidR="00C56E31" w:rsidRPr="0037256B" w:rsidRDefault="00EC5E34"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TP-00392</w:t>
          </w:r>
          <w:bookmarkEnd w:id="6"/>
        </w:p>
      </w:tc>
      <w:tc>
        <w:tcPr>
          <w:tcW w:w="838" w:type="dxa"/>
          <w:vAlign w:val="center"/>
        </w:tcPr>
        <w:p w14:paraId="3EC53ED4" w14:textId="24ED8093" w:rsidR="00C56E31" w:rsidRPr="0037256B" w:rsidRDefault="00EC5E34"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07</w:t>
          </w:r>
          <w:bookmarkEnd w:id="7"/>
        </w:p>
      </w:tc>
      <w:tc>
        <w:tcPr>
          <w:tcW w:w="1701" w:type="dxa"/>
          <w:vAlign w:val="center"/>
        </w:tcPr>
        <w:p w14:paraId="3EC53ED5" w14:textId="30D3A943" w:rsidR="00C56E31" w:rsidRPr="0037256B" w:rsidRDefault="0032053A"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09/07/2023</w:t>
          </w:r>
          <w:bookmarkEnd w:id="8"/>
        </w:p>
      </w:tc>
      <w:tc>
        <w:tcPr>
          <w:tcW w:w="1560" w:type="dxa"/>
          <w:vAlign w:val="center"/>
        </w:tcPr>
        <w:p w14:paraId="3EC53ED6" w14:textId="39615B0E"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32053A">
            <w:rPr>
              <w:rFonts w:ascii="Arial Narrow" w:hAnsi="Arial Narrow" w:cs="Arial"/>
              <w:noProof/>
              <w:color w:val="595959" w:themeColor="text1" w:themeTint="A6"/>
              <w:sz w:val="18"/>
              <w:szCs w:val="18"/>
            </w:rPr>
            <w:t>11/07/2023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6253"/>
    <w:rsid w:val="002D7907"/>
    <w:rsid w:val="002E021C"/>
    <w:rsid w:val="002E094B"/>
    <w:rsid w:val="002E3F91"/>
    <w:rsid w:val="002F001F"/>
    <w:rsid w:val="003002D3"/>
    <w:rsid w:val="00305C58"/>
    <w:rsid w:val="00310738"/>
    <w:rsid w:val="00317210"/>
    <w:rsid w:val="0032053A"/>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682F"/>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1EC8"/>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D44"/>
    <w:rsid w:val="00EC2E06"/>
    <w:rsid w:val="00EC5E34"/>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2421</Words>
  <Characters>10560</Characters>
  <Application>Microsoft Office Word</Application>
  <DocSecurity>0</DocSecurity>
  <Lines>1173</Lines>
  <Paragraphs>811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2023-07-11T08:15:00Z</dcterms:created>
  <dcterms:modified xsi:type="dcterms:W3CDTF">2023-07-11T08:15:00Z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