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70AA11A2" w:rsidR="00CE5DD3" w:rsidRPr="00535268" w:rsidRDefault="00896AE8" w:rsidP="00CE5DD3">
            <w:pPr>
              <w:jc w:val="center"/>
              <w:rPr>
                <w:bCs/>
                <w:color w:val="000000" w:themeColor="text1"/>
                <w:sz w:val="32"/>
                <w:szCs w:val="32"/>
              </w:rPr>
            </w:pPr>
            <w:bookmarkStart w:id="0" w:name="Titre_Libel"/>
            <w:r>
              <w:rPr>
                <w:bCs/>
                <w:color w:val="000000" w:themeColor="text1"/>
                <w:sz w:val="32"/>
                <w:szCs w:val="32"/>
              </w:rPr>
              <w:t>Administrateur système DevOps</w:t>
            </w:r>
            <w:bookmarkEnd w:id="0"/>
          </w:p>
          <w:p w14:paraId="3EC53816" w14:textId="724AF1A8"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687911">
              <w:rPr>
                <w:rFonts w:cstheme="minorHAnsi"/>
                <w:b/>
                <w:smallCaps/>
                <w:color w:val="404040" w:themeColor="text1" w:themeTint="BF"/>
                <w:sz w:val="24"/>
                <w:szCs w:val="24"/>
              </w:rPr>
              <w:t>6</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411F6376" w:rsidR="003E5D1B" w:rsidRPr="00477AC1" w:rsidRDefault="00896AE8"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27/10/2021</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26ACC5A1" w:rsidR="003E5D1B" w:rsidRPr="00944192" w:rsidRDefault="00896AE8"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05/11/2021</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76B7A937" w:rsidR="00477AC1" w:rsidRPr="00944192" w:rsidRDefault="00896AE8"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01/12/2021</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65C064"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5F9D61F3" w:rsidR="00CE5DD3" w:rsidRPr="00AA788A" w:rsidRDefault="00896AE8"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687911">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8848A3">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8848A3">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7227FC">
        <w:rPr>
          <w:noProof/>
          <w:color w:val="FFFFFF" w:themeColor="background1"/>
          <w:sz w:val="16"/>
          <w:szCs w:val="16"/>
        </w:rPr>
        <w:t>C:\GesDTE\T-ASDm01\ASD_ECF_TP-01414m01_LE.docm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31FBDD0F" w:rsidR="00CE5DD3" w:rsidRPr="00AA788A" w:rsidRDefault="00896AE8" w:rsidP="00CE5DD3">
      <w:pPr>
        <w:rPr>
          <w:noProof/>
          <w:color w:val="FFFFFF" w:themeColor="background1"/>
          <w:sz w:val="16"/>
          <w:szCs w:val="16"/>
        </w:rPr>
      </w:pPr>
      <w:bookmarkStart w:id="16" w:name="DTE_Historique"/>
      <w:r>
        <w:rPr>
          <w:noProof/>
          <w:color w:val="FFFFFF" w:themeColor="background1"/>
          <w:sz w:val="16"/>
          <w:szCs w:val="16"/>
        </w:rPr>
        <w:t>Modele du 15/09/20 05:16 , MODELE_ECF_LE.docm#Galais Jean-Jacques,G,16/11/21 11:07 , MODELE_ECF_LE.docm#Galais Jean-Jacques,R,16/11/21 11:08#Galais Jean-Jacques,PDF,16/11/21 11:09#</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04D267D8" w:rsidR="00310738" w:rsidRPr="00C56E31" w:rsidRDefault="007227FC" w:rsidP="00980EE6">
            <w:pPr>
              <w:rPr>
                <w:b/>
                <w:color w:val="404040" w:themeColor="text1" w:themeTint="BF"/>
                <w:sz w:val="28"/>
                <w:szCs w:val="28"/>
              </w:rPr>
            </w:pPr>
            <w:bookmarkStart w:id="17" w:name="IntAct11"/>
            <w:r>
              <w:rPr>
                <w:rStyle w:val="Textedelespacerserv"/>
                <w:b/>
                <w:color w:val="404040" w:themeColor="text1" w:themeTint="BF"/>
                <w:sz w:val="28"/>
                <w:szCs w:val="28"/>
              </w:rPr>
              <w:t>Automatiser le déploiement d’une infrastructure dans le cloud</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49B6C7E" w14:textId="77777777" w:rsidR="007227FC" w:rsidRDefault="007227FC" w:rsidP="00917C6D">
            <w:pPr>
              <w:pStyle w:val="Listenumrote"/>
              <w:numPr>
                <w:ilvl w:val="0"/>
                <w:numId w:val="0"/>
              </w:numPr>
              <w:spacing w:after="0"/>
              <w:ind w:right="176"/>
              <w:rPr>
                <w:b w:val="0"/>
              </w:rPr>
            </w:pPr>
            <w:bookmarkStart w:id="18" w:name="IntC11"/>
            <w:r>
              <w:rPr>
                <w:b w:val="0"/>
              </w:rPr>
              <w:t>1. Automatiser la création de serveurs à l’aide de scripts</w:t>
            </w:r>
          </w:p>
          <w:p w14:paraId="37A7C7F5" w14:textId="77777777" w:rsidR="007227FC" w:rsidRDefault="007227FC" w:rsidP="00917C6D">
            <w:pPr>
              <w:pStyle w:val="Listenumrote"/>
              <w:numPr>
                <w:ilvl w:val="0"/>
                <w:numId w:val="0"/>
              </w:numPr>
              <w:spacing w:after="0"/>
              <w:ind w:right="176"/>
              <w:rPr>
                <w:b w:val="0"/>
              </w:rPr>
            </w:pPr>
            <w:r>
              <w:rPr>
                <w:b w:val="0"/>
              </w:rPr>
              <w:t>2. Automatiser le déploiement d'une infrastructure</w:t>
            </w:r>
          </w:p>
          <w:p w14:paraId="5DB3E77D" w14:textId="77777777" w:rsidR="007227FC" w:rsidRDefault="007227FC" w:rsidP="00917C6D">
            <w:pPr>
              <w:pStyle w:val="Listenumrote"/>
              <w:numPr>
                <w:ilvl w:val="0"/>
                <w:numId w:val="0"/>
              </w:numPr>
              <w:spacing w:after="0"/>
              <w:ind w:right="176"/>
              <w:rPr>
                <w:b w:val="0"/>
              </w:rPr>
            </w:pPr>
            <w:r>
              <w:rPr>
                <w:b w:val="0"/>
              </w:rPr>
              <w:t>3. Sécuriser l’infrastructure</w:t>
            </w:r>
          </w:p>
          <w:p w14:paraId="655E878E" w14:textId="77777777" w:rsidR="007227FC" w:rsidRDefault="007227FC" w:rsidP="00917C6D">
            <w:pPr>
              <w:pStyle w:val="Listenumrote"/>
              <w:numPr>
                <w:ilvl w:val="0"/>
                <w:numId w:val="0"/>
              </w:numPr>
              <w:spacing w:after="0"/>
              <w:ind w:right="176"/>
              <w:rPr>
                <w:b w:val="0"/>
              </w:rPr>
            </w:pPr>
            <w:r>
              <w:rPr>
                <w:b w:val="0"/>
              </w:rPr>
              <w:t>4. Mettre l’infrastructure en production dans le cloud</w:t>
            </w:r>
          </w:p>
          <w:bookmarkEnd w:id="18"/>
          <w:p w14:paraId="3EC5385E" w14:textId="59C49394"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795FBA"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795FBA"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795FBA"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795FBA"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2D4ADC5A" w:rsidR="00D074D9" w:rsidRPr="00C56E31" w:rsidRDefault="007227FC" w:rsidP="00734737">
            <w:pPr>
              <w:rPr>
                <w:b/>
                <w:color w:val="404040" w:themeColor="text1" w:themeTint="BF"/>
                <w:sz w:val="28"/>
                <w:szCs w:val="28"/>
              </w:rPr>
            </w:pPr>
            <w:bookmarkStart w:id="19" w:name="IntAct21"/>
            <w:r>
              <w:rPr>
                <w:rStyle w:val="Textedelespacerserv"/>
                <w:b/>
                <w:color w:val="404040" w:themeColor="text1" w:themeTint="BF"/>
                <w:sz w:val="28"/>
                <w:szCs w:val="28"/>
              </w:rPr>
              <w:t>Déployer en continu une application</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1F69F9A" w14:textId="77777777" w:rsidR="007227FC" w:rsidRDefault="007227FC" w:rsidP="00B424B8">
            <w:pPr>
              <w:pStyle w:val="Listenumrote"/>
              <w:numPr>
                <w:ilvl w:val="0"/>
                <w:numId w:val="0"/>
              </w:numPr>
              <w:spacing w:after="0"/>
              <w:ind w:right="176"/>
              <w:rPr>
                <w:b w:val="0"/>
              </w:rPr>
            </w:pPr>
            <w:bookmarkStart w:id="20" w:name="IntC21"/>
            <w:r>
              <w:rPr>
                <w:b w:val="0"/>
              </w:rPr>
              <w:t>1. Préparer un environnement de test</w:t>
            </w:r>
          </w:p>
          <w:p w14:paraId="4A384E87" w14:textId="77777777" w:rsidR="007227FC" w:rsidRDefault="007227FC" w:rsidP="00B424B8">
            <w:pPr>
              <w:pStyle w:val="Listenumrote"/>
              <w:numPr>
                <w:ilvl w:val="0"/>
                <w:numId w:val="0"/>
              </w:numPr>
              <w:spacing w:after="0"/>
              <w:ind w:right="176"/>
              <w:rPr>
                <w:b w:val="0"/>
              </w:rPr>
            </w:pPr>
            <w:r>
              <w:rPr>
                <w:b w:val="0"/>
              </w:rPr>
              <w:t>2. Gérer le stockage des données</w:t>
            </w:r>
          </w:p>
          <w:p w14:paraId="6BBC31D4" w14:textId="77777777" w:rsidR="007227FC" w:rsidRDefault="007227FC" w:rsidP="00B424B8">
            <w:pPr>
              <w:pStyle w:val="Listenumrote"/>
              <w:numPr>
                <w:ilvl w:val="0"/>
                <w:numId w:val="0"/>
              </w:numPr>
              <w:spacing w:after="0"/>
              <w:ind w:right="176"/>
              <w:rPr>
                <w:b w:val="0"/>
              </w:rPr>
            </w:pPr>
            <w:r>
              <w:rPr>
                <w:b w:val="0"/>
              </w:rPr>
              <w:t>3. Gérer des containers</w:t>
            </w:r>
          </w:p>
          <w:p w14:paraId="3267240B" w14:textId="77777777" w:rsidR="007227FC" w:rsidRDefault="007227FC" w:rsidP="00B424B8">
            <w:pPr>
              <w:pStyle w:val="Listenumrote"/>
              <w:numPr>
                <w:ilvl w:val="0"/>
                <w:numId w:val="0"/>
              </w:numPr>
              <w:spacing w:after="0"/>
              <w:ind w:right="176"/>
              <w:rPr>
                <w:b w:val="0"/>
              </w:rPr>
            </w:pPr>
            <w:r>
              <w:rPr>
                <w:b w:val="0"/>
              </w:rPr>
              <w:t>4. Automatiser la mise en production d’une application avec une plateforme</w:t>
            </w:r>
          </w:p>
          <w:bookmarkEnd w:id="20"/>
          <w:p w14:paraId="3EC53985" w14:textId="2DD07D64"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795FBA"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795FBA"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795FBA"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795FBA"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5FE58009" w:rsidR="00D074D9" w:rsidRPr="00D178F8" w:rsidRDefault="007227FC"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Superviser les services déployés</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BF8885F" w14:textId="77777777" w:rsidR="007227FC" w:rsidRDefault="007227FC" w:rsidP="00B424B8">
            <w:pPr>
              <w:pStyle w:val="Listenumrote"/>
              <w:numPr>
                <w:ilvl w:val="0"/>
                <w:numId w:val="0"/>
              </w:numPr>
              <w:spacing w:after="0"/>
              <w:ind w:right="176"/>
              <w:rPr>
                <w:b w:val="0"/>
              </w:rPr>
            </w:pPr>
            <w:bookmarkStart w:id="22" w:name="IntC31"/>
            <w:r>
              <w:rPr>
                <w:b w:val="0"/>
              </w:rPr>
              <w:t>1. Définir et mettre en place des statistiques de services</w:t>
            </w:r>
          </w:p>
          <w:p w14:paraId="727E22D9" w14:textId="77777777" w:rsidR="007227FC" w:rsidRDefault="007227FC" w:rsidP="00B424B8">
            <w:pPr>
              <w:pStyle w:val="Listenumrote"/>
              <w:numPr>
                <w:ilvl w:val="0"/>
                <w:numId w:val="0"/>
              </w:numPr>
              <w:spacing w:after="0"/>
              <w:ind w:right="176"/>
              <w:rPr>
                <w:b w:val="0"/>
              </w:rPr>
            </w:pPr>
            <w:r>
              <w:rPr>
                <w:b w:val="0"/>
              </w:rPr>
              <w:t>2. Exploiter une solution de supervision</w:t>
            </w:r>
          </w:p>
          <w:p w14:paraId="1E9AAC77" w14:textId="77777777" w:rsidR="007227FC" w:rsidRDefault="007227FC" w:rsidP="00B424B8">
            <w:pPr>
              <w:pStyle w:val="Listenumrote"/>
              <w:numPr>
                <w:ilvl w:val="0"/>
                <w:numId w:val="0"/>
              </w:numPr>
              <w:spacing w:after="0"/>
              <w:ind w:right="176"/>
              <w:rPr>
                <w:b w:val="0"/>
              </w:rPr>
            </w:pPr>
            <w:r>
              <w:rPr>
                <w:b w:val="0"/>
              </w:rPr>
              <w:t>3. Echanger sur des réseaux professionnels éventuellement en anglais</w:t>
            </w:r>
          </w:p>
          <w:bookmarkEnd w:id="22"/>
          <w:p w14:paraId="3EC53AAC" w14:textId="6C0BDFEE"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795FBA"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795FBA"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795FBA"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795FBA"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3"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44A3F78D" w:rsidR="00CB604F" w:rsidRPr="00607838" w:rsidRDefault="007227FC" w:rsidP="00CB604F">
                <w:pPr>
                  <w:jc w:val="center"/>
                  <w:rPr>
                    <w:b/>
                    <w:color w:val="404040" w:themeColor="text1" w:themeTint="BF"/>
                    <w:sz w:val="20"/>
                    <w:szCs w:val="20"/>
                  </w:rPr>
                </w:pPr>
                <w:r>
                  <w:rPr>
                    <w:b/>
                    <w:color w:val="404040" w:themeColor="text1" w:themeTint="BF"/>
                    <w:sz w:val="20"/>
                    <w:szCs w:val="20"/>
                  </w:rPr>
                  <w:t>Automatiser le déploiement d’une infrastructure dans le cloud</w:t>
                </w:r>
              </w:p>
            </w:tc>
            <w:bookmarkEnd w:id="23" w:displacedByCustomXml="next"/>
          </w:sdtContent>
        </w:sdt>
        <w:sdt>
          <w:sdtPr>
            <w:rPr>
              <w:color w:val="404040" w:themeColor="text1" w:themeTint="BF"/>
              <w:sz w:val="20"/>
              <w:szCs w:val="20"/>
            </w:rPr>
            <w:alias w:val="Compétence pro"/>
            <w:tag w:val="Compétence pro"/>
            <w:id w:val="1450964327"/>
          </w:sdtPr>
          <w:sdtEndPr/>
          <w:sdtContent>
            <w:bookmarkStart w:id="24"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67075938" w14:textId="77777777" w:rsidR="007227FC" w:rsidRDefault="007227FC" w:rsidP="00CB604F">
                <w:pPr>
                  <w:rPr>
                    <w:color w:val="404040" w:themeColor="text1" w:themeTint="BF"/>
                    <w:sz w:val="20"/>
                    <w:szCs w:val="20"/>
                  </w:rPr>
                </w:pPr>
                <w:r>
                  <w:rPr>
                    <w:color w:val="404040" w:themeColor="text1" w:themeTint="BF"/>
                    <w:sz w:val="20"/>
                    <w:szCs w:val="20"/>
                  </w:rPr>
                  <w:t>1. Automatiser la création de serveurs à l’aide de scripts</w:t>
                </w:r>
              </w:p>
              <w:p w14:paraId="56478C65" w14:textId="77777777" w:rsidR="007227FC" w:rsidRDefault="007227FC" w:rsidP="00CB604F">
                <w:pPr>
                  <w:rPr>
                    <w:color w:val="404040" w:themeColor="text1" w:themeTint="BF"/>
                    <w:sz w:val="20"/>
                    <w:szCs w:val="20"/>
                  </w:rPr>
                </w:pPr>
                <w:r>
                  <w:rPr>
                    <w:color w:val="404040" w:themeColor="text1" w:themeTint="BF"/>
                    <w:sz w:val="20"/>
                    <w:szCs w:val="20"/>
                  </w:rPr>
                  <w:t>2. Automatiser le déploiement d'une infrastructure</w:t>
                </w:r>
              </w:p>
              <w:p w14:paraId="204DEA4E" w14:textId="77777777" w:rsidR="007227FC" w:rsidRDefault="007227FC" w:rsidP="00CB604F">
                <w:pPr>
                  <w:rPr>
                    <w:color w:val="404040" w:themeColor="text1" w:themeTint="BF"/>
                    <w:sz w:val="20"/>
                    <w:szCs w:val="20"/>
                  </w:rPr>
                </w:pPr>
                <w:r>
                  <w:rPr>
                    <w:color w:val="404040" w:themeColor="text1" w:themeTint="BF"/>
                    <w:sz w:val="20"/>
                    <w:szCs w:val="20"/>
                  </w:rPr>
                  <w:t>3. Sécuriser l’infrastructure</w:t>
                </w:r>
              </w:p>
              <w:p w14:paraId="0CA2977A" w14:textId="77777777" w:rsidR="007227FC" w:rsidRDefault="007227FC" w:rsidP="00CB604F">
                <w:pPr>
                  <w:rPr>
                    <w:color w:val="404040" w:themeColor="text1" w:themeTint="BF"/>
                    <w:sz w:val="20"/>
                    <w:szCs w:val="20"/>
                  </w:rPr>
                </w:pPr>
                <w:r>
                  <w:rPr>
                    <w:color w:val="404040" w:themeColor="text1" w:themeTint="BF"/>
                    <w:sz w:val="20"/>
                    <w:szCs w:val="20"/>
                  </w:rPr>
                  <w:t>4. Mettre l’infrastructure en production dans le cloud</w:t>
                </w:r>
              </w:p>
              <w:p w14:paraId="61E03C1A" w14:textId="682272FF" w:rsidR="00CB604F" w:rsidRPr="00607838" w:rsidRDefault="00CB604F" w:rsidP="00CB604F">
                <w:pPr>
                  <w:rPr>
                    <w:color w:val="404040" w:themeColor="text1" w:themeTint="BF"/>
                    <w:sz w:val="20"/>
                    <w:szCs w:val="20"/>
                  </w:rPr>
                </w:pPr>
              </w:p>
            </w:tc>
            <w:bookmarkEnd w:id="24"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5" w:name="sommaire2" w:colFirst="0" w:colLast="2" w:displacedByCustomXml="next"/>
        <w:sdt>
          <w:sdtPr>
            <w:rPr>
              <w:b/>
              <w:color w:val="404040" w:themeColor="text1" w:themeTint="BF"/>
              <w:sz w:val="20"/>
              <w:szCs w:val="20"/>
            </w:rPr>
            <w:alias w:val="activité type"/>
            <w:tag w:val="activité type"/>
            <w:id w:val="2074231691"/>
          </w:sdtPr>
          <w:sdtEndPr/>
          <w:sdtContent>
            <w:bookmarkStart w:id="26"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51A6F61A" w:rsidR="00CB604F" w:rsidRPr="00607838" w:rsidRDefault="007227FC" w:rsidP="00CB604F">
                <w:pPr>
                  <w:jc w:val="center"/>
                  <w:rPr>
                    <w:b/>
                    <w:color w:val="404040" w:themeColor="text1" w:themeTint="BF"/>
                    <w:sz w:val="20"/>
                    <w:szCs w:val="20"/>
                  </w:rPr>
                </w:pPr>
                <w:r>
                  <w:rPr>
                    <w:b/>
                    <w:color w:val="404040" w:themeColor="text1" w:themeTint="BF"/>
                    <w:sz w:val="20"/>
                    <w:szCs w:val="20"/>
                  </w:rPr>
                  <w:t>Déployer en continu une application</w:t>
                </w:r>
              </w:p>
            </w:tc>
            <w:bookmarkEnd w:id="26"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7" w:name="IntC22" w:displacedByCustomXml="prev"/>
              <w:p w14:paraId="053A6B89" w14:textId="77777777" w:rsidR="007227FC" w:rsidRDefault="007227FC" w:rsidP="00CB604F">
                <w:pPr>
                  <w:rPr>
                    <w:color w:val="404040" w:themeColor="text1" w:themeTint="BF"/>
                    <w:sz w:val="20"/>
                    <w:szCs w:val="20"/>
                  </w:rPr>
                </w:pPr>
                <w:r>
                  <w:rPr>
                    <w:color w:val="404040" w:themeColor="text1" w:themeTint="BF"/>
                    <w:sz w:val="20"/>
                    <w:szCs w:val="20"/>
                  </w:rPr>
                  <w:t>1. Préparer un environnement de test</w:t>
                </w:r>
              </w:p>
              <w:p w14:paraId="75DBD3A6" w14:textId="77777777" w:rsidR="007227FC" w:rsidRDefault="007227FC" w:rsidP="00CB604F">
                <w:pPr>
                  <w:rPr>
                    <w:color w:val="404040" w:themeColor="text1" w:themeTint="BF"/>
                    <w:sz w:val="20"/>
                    <w:szCs w:val="20"/>
                  </w:rPr>
                </w:pPr>
                <w:r>
                  <w:rPr>
                    <w:color w:val="404040" w:themeColor="text1" w:themeTint="BF"/>
                    <w:sz w:val="20"/>
                    <w:szCs w:val="20"/>
                  </w:rPr>
                  <w:t>2. Gérer le stockage des données</w:t>
                </w:r>
              </w:p>
              <w:p w14:paraId="59DE2840" w14:textId="77777777" w:rsidR="007227FC" w:rsidRDefault="007227FC" w:rsidP="00CB604F">
                <w:pPr>
                  <w:rPr>
                    <w:color w:val="404040" w:themeColor="text1" w:themeTint="BF"/>
                    <w:sz w:val="20"/>
                    <w:szCs w:val="20"/>
                  </w:rPr>
                </w:pPr>
                <w:r>
                  <w:rPr>
                    <w:color w:val="404040" w:themeColor="text1" w:themeTint="BF"/>
                    <w:sz w:val="20"/>
                    <w:szCs w:val="20"/>
                  </w:rPr>
                  <w:t>3. Gérer des containers</w:t>
                </w:r>
              </w:p>
              <w:p w14:paraId="31E459AD" w14:textId="77777777" w:rsidR="007227FC" w:rsidRDefault="007227FC" w:rsidP="00CB604F">
                <w:pPr>
                  <w:rPr>
                    <w:color w:val="404040" w:themeColor="text1" w:themeTint="BF"/>
                    <w:sz w:val="20"/>
                    <w:szCs w:val="20"/>
                  </w:rPr>
                </w:pPr>
                <w:r>
                  <w:rPr>
                    <w:color w:val="404040" w:themeColor="text1" w:themeTint="BF"/>
                    <w:sz w:val="20"/>
                    <w:szCs w:val="20"/>
                  </w:rPr>
                  <w:t>4. Automatiser la mise en production d’une application avec une plateforme</w:t>
                </w:r>
              </w:p>
              <w:p w14:paraId="383FBC14" w14:textId="3ABAF8B7" w:rsidR="00CB604F" w:rsidRDefault="00795FBA" w:rsidP="00CB604F">
                <w:pPr>
                  <w:rPr>
                    <w:color w:val="404040" w:themeColor="text1" w:themeTint="BF"/>
                    <w:sz w:val="20"/>
                    <w:szCs w:val="20"/>
                  </w:rPr>
                </w:pPr>
              </w:p>
              <w:bookmarkEnd w:id="27"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5"/>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8" w:name="sommaire3" w:colFirst="0" w:colLast="2" w:displacedByCustomXml="next"/>
        <w:sdt>
          <w:sdtPr>
            <w:rPr>
              <w:b/>
              <w:color w:val="404040" w:themeColor="text1" w:themeTint="BF"/>
              <w:sz w:val="20"/>
              <w:szCs w:val="20"/>
            </w:rPr>
            <w:alias w:val="activité type"/>
            <w:tag w:val="activité type"/>
            <w:id w:val="-137412459"/>
          </w:sdtPr>
          <w:sdtEndPr/>
          <w:sdtContent>
            <w:bookmarkStart w:id="29"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0B6DCF33" w:rsidR="00CB604F" w:rsidRPr="00607838" w:rsidRDefault="007227FC" w:rsidP="00CB604F">
                <w:pPr>
                  <w:jc w:val="center"/>
                  <w:rPr>
                    <w:b/>
                    <w:color w:val="404040" w:themeColor="text1" w:themeTint="BF"/>
                    <w:sz w:val="20"/>
                    <w:szCs w:val="20"/>
                  </w:rPr>
                </w:pPr>
                <w:r>
                  <w:rPr>
                    <w:b/>
                    <w:color w:val="404040" w:themeColor="text1" w:themeTint="BF"/>
                    <w:sz w:val="20"/>
                    <w:szCs w:val="20"/>
                  </w:rPr>
                  <w:t>Superviser les services déployés</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B7ED692" w14:textId="77777777" w:rsidR="007227FC" w:rsidRDefault="007227FC" w:rsidP="00957140">
            <w:pPr>
              <w:rPr>
                <w:color w:val="404040" w:themeColor="text1" w:themeTint="BF"/>
                <w:sz w:val="20"/>
                <w:szCs w:val="20"/>
              </w:rPr>
            </w:pPr>
            <w:bookmarkStart w:id="30" w:name="IntC32"/>
            <w:r>
              <w:rPr>
                <w:color w:val="404040" w:themeColor="text1" w:themeTint="BF"/>
                <w:sz w:val="20"/>
                <w:szCs w:val="20"/>
              </w:rPr>
              <w:t>1. Définir et mettre en place des statistiques de services</w:t>
            </w:r>
          </w:p>
          <w:p w14:paraId="7DE03C40" w14:textId="77777777" w:rsidR="007227FC" w:rsidRDefault="007227FC" w:rsidP="00957140">
            <w:pPr>
              <w:rPr>
                <w:color w:val="404040" w:themeColor="text1" w:themeTint="BF"/>
                <w:sz w:val="20"/>
                <w:szCs w:val="20"/>
              </w:rPr>
            </w:pPr>
            <w:r>
              <w:rPr>
                <w:color w:val="404040" w:themeColor="text1" w:themeTint="BF"/>
                <w:sz w:val="20"/>
                <w:szCs w:val="20"/>
              </w:rPr>
              <w:t>2. Exploiter une solution de supervision</w:t>
            </w:r>
          </w:p>
          <w:p w14:paraId="7154B3AE" w14:textId="77777777" w:rsidR="007227FC" w:rsidRDefault="007227FC" w:rsidP="00957140">
            <w:pPr>
              <w:rPr>
                <w:color w:val="404040" w:themeColor="text1" w:themeTint="BF"/>
                <w:sz w:val="20"/>
                <w:szCs w:val="20"/>
              </w:rPr>
            </w:pPr>
            <w:r>
              <w:rPr>
                <w:color w:val="404040" w:themeColor="text1" w:themeTint="BF"/>
                <w:sz w:val="20"/>
                <w:szCs w:val="20"/>
              </w:rPr>
              <w:t>3. Echanger sur des réseaux professionnels éventuellement en anglais</w:t>
            </w:r>
          </w:p>
          <w:bookmarkEnd w:id="30"/>
          <w:p w14:paraId="36ED0EC5" w14:textId="1E745E5C"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3EC564AE" w:rsidR="00CB604F" w:rsidRPr="00607838" w:rsidRDefault="00CB604F" w:rsidP="00CB604F">
            <w:pPr>
              <w:jc w:val="center"/>
              <w:rPr>
                <w:b/>
                <w:color w:val="404040" w:themeColor="text1" w:themeTint="BF"/>
                <w:sz w:val="20"/>
                <w:szCs w:val="20"/>
              </w:rPr>
            </w:pPr>
            <w:bookmarkStart w:id="31" w:name="sommaire4"/>
            <w:bookmarkEnd w:id="31"/>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0D6E321D"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5EAC2758"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35B43D9B"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57A5E3CA" w:rsidR="00CB604F" w:rsidRPr="00607838" w:rsidRDefault="00CB604F" w:rsidP="00CB604F">
            <w:pPr>
              <w:jc w:val="center"/>
              <w:rPr>
                <w:b/>
                <w:color w:val="404040" w:themeColor="text1" w:themeTint="BF"/>
                <w:sz w:val="20"/>
                <w:szCs w:val="20"/>
              </w:rPr>
            </w:pPr>
            <w:bookmarkStart w:id="32" w:name="sommaire5"/>
            <w:bookmarkEnd w:id="32"/>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1EB2D379"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06E51DBF"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12209447"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B8D7B4" w14:textId="77777777" w:rsidR="00CC46EF" w:rsidRDefault="00CC46EF" w:rsidP="00D54522">
      <w:r>
        <w:separator/>
      </w:r>
    </w:p>
  </w:endnote>
  <w:endnote w:type="continuationSeparator" w:id="0">
    <w:p w14:paraId="0C787FA1" w14:textId="77777777" w:rsidR="00CC46EF" w:rsidRDefault="00CC46EF"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3E89CA82" w:rsidR="00C56E31" w:rsidRPr="0037256B" w:rsidRDefault="00687911"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ASD</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1F990A97" w:rsidR="00C56E31" w:rsidRPr="0037256B" w:rsidRDefault="00687911"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TP-01414</w:t>
          </w:r>
          <w:bookmarkEnd w:id="6"/>
        </w:p>
      </w:tc>
      <w:tc>
        <w:tcPr>
          <w:tcW w:w="838" w:type="dxa"/>
          <w:vAlign w:val="center"/>
        </w:tcPr>
        <w:p w14:paraId="3EC53ED4" w14:textId="0288DFFF" w:rsidR="00C56E31" w:rsidRPr="0037256B" w:rsidRDefault="00687911"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01</w:t>
          </w:r>
          <w:bookmarkEnd w:id="7"/>
        </w:p>
      </w:tc>
      <w:tc>
        <w:tcPr>
          <w:tcW w:w="1701" w:type="dxa"/>
          <w:vAlign w:val="center"/>
        </w:tcPr>
        <w:p w14:paraId="3EC53ED5" w14:textId="56945709" w:rsidR="00C56E31" w:rsidRPr="0037256B" w:rsidRDefault="00896AE8"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05/11/2021</w:t>
          </w:r>
          <w:bookmarkEnd w:id="8"/>
        </w:p>
      </w:tc>
      <w:tc>
        <w:tcPr>
          <w:tcW w:w="1560" w:type="dxa"/>
          <w:vAlign w:val="center"/>
        </w:tcPr>
        <w:p w14:paraId="3EC53ED6" w14:textId="521E0505"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896AE8">
            <w:rPr>
              <w:rFonts w:ascii="Arial Narrow" w:hAnsi="Arial Narrow" w:cs="Arial"/>
              <w:noProof/>
              <w:color w:val="595959" w:themeColor="text1" w:themeTint="A6"/>
              <w:sz w:val="18"/>
              <w:szCs w:val="18"/>
            </w:rPr>
            <w:t>16/11/2021</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735011" w14:textId="77777777" w:rsidR="00CC46EF" w:rsidRDefault="00CC46EF" w:rsidP="00D54522">
      <w:r>
        <w:separator/>
      </w:r>
    </w:p>
  </w:footnote>
  <w:footnote w:type="continuationSeparator" w:id="0">
    <w:p w14:paraId="1230BC07" w14:textId="77777777" w:rsidR="00CC46EF" w:rsidRDefault="00CC46EF"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55566E6">
                <wp:extent cx="1146441"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1"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87911"/>
    <w:rsid w:val="00696418"/>
    <w:rsid w:val="006970FC"/>
    <w:rsid w:val="00697797"/>
    <w:rsid w:val="006C0032"/>
    <w:rsid w:val="006D6D1F"/>
    <w:rsid w:val="006E4490"/>
    <w:rsid w:val="006F4971"/>
    <w:rsid w:val="006F63F3"/>
    <w:rsid w:val="006F69DC"/>
    <w:rsid w:val="006F6A0B"/>
    <w:rsid w:val="00703819"/>
    <w:rsid w:val="00707D8B"/>
    <w:rsid w:val="00714740"/>
    <w:rsid w:val="007227FC"/>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48A3"/>
    <w:rsid w:val="00886A40"/>
    <w:rsid w:val="00891AB7"/>
    <w:rsid w:val="008922E3"/>
    <w:rsid w:val="00895EE5"/>
    <w:rsid w:val="00896AE8"/>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29A9"/>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4.xml><?xml version="1.0" encoding="utf-8"?>
<ds:datastoreItem xmlns:ds="http://schemas.openxmlformats.org/officeDocument/2006/customXml" ds:itemID="{55326E4C-BD87-4F0D-9CC9-EFC6FC611F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2238</Words>
  <Characters>9583</Characters>
  <Application>Microsoft Office Word</Application>
  <DocSecurity>0</DocSecurity>
  <Lines>1197</Lines>
  <Paragraphs>788</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2021-11-16T10:09:00Z</dcterms:created>
  <dcterms:modified xsi:type="dcterms:W3CDTF">2021-11-16T10:09:00Z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